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150" w:type="dxa"/>
        <w:tblLayout w:type="fixed"/>
        <w:tblCellMar>
          <w:left w:w="0" w:type="dxa"/>
          <w:right w:w="0" w:type="dxa"/>
        </w:tblCellMar>
        <w:tblLook w:val="04A0" w:firstRow="1" w:lastRow="0" w:firstColumn="1" w:lastColumn="0" w:noHBand="0" w:noVBand="1"/>
      </w:tblPr>
      <w:tblGrid>
        <w:gridCol w:w="7050"/>
        <w:gridCol w:w="7050"/>
        <w:gridCol w:w="7050"/>
      </w:tblGrid>
      <w:tr w:rsidR="00CB6322" w:rsidRPr="004C293B" w14:paraId="4EA474D9" w14:textId="77777777" w:rsidTr="00CB6322">
        <w:trPr>
          <w:cantSplit/>
          <w:trHeight w:val="592"/>
          <w:tblHeader/>
        </w:trPr>
        <w:tc>
          <w:tcPr>
            <w:tcW w:w="7050" w:type="dxa"/>
            <w:tcBorders>
              <w:bottom w:val="single" w:sz="4" w:space="0" w:color="auto"/>
            </w:tcBorders>
            <w:shd w:val="clear" w:color="auto" w:fill="FFFFFF" w:themeFill="background1"/>
            <w:tcMar>
              <w:top w:w="0" w:type="dxa"/>
              <w:left w:w="70" w:type="dxa"/>
              <w:bottom w:w="0" w:type="dxa"/>
              <w:right w:w="70" w:type="dxa"/>
            </w:tcMar>
          </w:tcPr>
          <w:p w14:paraId="4C83B3B7" w14:textId="24A18548" w:rsidR="00CB6322" w:rsidRPr="00B92134" w:rsidRDefault="00CB6322" w:rsidP="00651D8E">
            <w:pPr>
              <w:rPr>
                <w:rFonts w:ascii="Calibri" w:hAnsi="Calibri"/>
                <w:color w:val="FF0000"/>
                <w:sz w:val="22"/>
                <w:szCs w:val="22"/>
              </w:rPr>
            </w:pPr>
            <w:bookmarkStart w:id="0" w:name="_Hlk42115561"/>
            <w:r w:rsidRPr="00B92134">
              <w:rPr>
                <w:rFonts w:ascii="Calibri" w:hAnsi="Calibri"/>
                <w:b/>
                <w:color w:val="FF0000"/>
                <w:sz w:val="22"/>
                <w:szCs w:val="22"/>
              </w:rPr>
              <w:t xml:space="preserve">Toezeggingen raad bijgewerkt door griffie </w:t>
            </w:r>
            <w:r w:rsidR="00D059F3">
              <w:rPr>
                <w:rFonts w:ascii="Calibri" w:hAnsi="Calibri"/>
                <w:b/>
                <w:color w:val="FF0000"/>
                <w:sz w:val="22"/>
                <w:szCs w:val="22"/>
              </w:rPr>
              <w:t>25 april</w:t>
            </w:r>
            <w:r w:rsidR="006F730F">
              <w:rPr>
                <w:rFonts w:ascii="Calibri" w:hAnsi="Calibri"/>
                <w:b/>
                <w:color w:val="FF0000"/>
                <w:sz w:val="22"/>
                <w:szCs w:val="22"/>
              </w:rPr>
              <w:t xml:space="preserve"> </w:t>
            </w:r>
            <w:r w:rsidR="00F513E7">
              <w:rPr>
                <w:rFonts w:ascii="Calibri" w:hAnsi="Calibri"/>
                <w:b/>
                <w:color w:val="FF0000"/>
                <w:sz w:val="22"/>
                <w:szCs w:val="22"/>
              </w:rPr>
              <w:t>202</w:t>
            </w:r>
            <w:r w:rsidR="006F730F">
              <w:rPr>
                <w:rFonts w:ascii="Calibri" w:hAnsi="Calibri"/>
                <w:b/>
                <w:color w:val="FF0000"/>
                <w:sz w:val="22"/>
                <w:szCs w:val="22"/>
              </w:rPr>
              <w:t>3</w:t>
            </w:r>
          </w:p>
        </w:tc>
        <w:tc>
          <w:tcPr>
            <w:tcW w:w="7050" w:type="dxa"/>
            <w:tcBorders>
              <w:bottom w:val="single" w:sz="4" w:space="0" w:color="auto"/>
            </w:tcBorders>
            <w:shd w:val="clear" w:color="auto" w:fill="FFFFFF" w:themeFill="background1"/>
          </w:tcPr>
          <w:p w14:paraId="5233B8E0" w14:textId="77777777" w:rsidR="00CB6322" w:rsidRPr="004C293B" w:rsidRDefault="00CB6322" w:rsidP="009C75E5">
            <w:pPr>
              <w:rPr>
                <w:rFonts w:ascii="Calibri" w:hAnsi="Calibri"/>
                <w:i/>
                <w:sz w:val="22"/>
                <w:szCs w:val="22"/>
              </w:rPr>
            </w:pPr>
          </w:p>
        </w:tc>
        <w:tc>
          <w:tcPr>
            <w:tcW w:w="7050" w:type="dxa"/>
            <w:tcBorders>
              <w:bottom w:val="single" w:sz="4" w:space="0" w:color="auto"/>
            </w:tcBorders>
            <w:shd w:val="clear" w:color="auto" w:fill="FFFFFF" w:themeFill="background1"/>
          </w:tcPr>
          <w:p w14:paraId="73924D18" w14:textId="1F8526F1" w:rsidR="00CB6322" w:rsidRPr="004C293B" w:rsidRDefault="00CB6322" w:rsidP="009C75E5">
            <w:pPr>
              <w:rPr>
                <w:rFonts w:ascii="Calibri" w:hAnsi="Calibri"/>
                <w:i/>
                <w:sz w:val="22"/>
                <w:szCs w:val="22"/>
              </w:rPr>
            </w:pPr>
          </w:p>
        </w:tc>
      </w:tr>
    </w:tbl>
    <w:bookmarkEnd w:id="0"/>
    <w:p w14:paraId="12E6C3D2" w14:textId="39EAAD90" w:rsidR="00141D48" w:rsidRPr="00310731" w:rsidRDefault="00141D48" w:rsidP="00141D48">
      <w:pPr>
        <w:contextualSpacing/>
        <w:rPr>
          <w:rFonts w:ascii="Calibri" w:hAnsi="Calibri" w:cs="Calibri"/>
          <w:sz w:val="22"/>
          <w:szCs w:val="22"/>
        </w:rPr>
      </w:pPr>
      <w:r>
        <w:rPr>
          <w:noProof/>
        </w:rPr>
        <w:drawing>
          <wp:anchor distT="0" distB="0" distL="114300" distR="114300" simplePos="0" relativeHeight="251661312" behindDoc="0" locked="0" layoutInCell="1" allowOverlap="1" wp14:anchorId="5BB8425B" wp14:editId="46D69372">
            <wp:simplePos x="0" y="0"/>
            <wp:positionH relativeFrom="margin">
              <wp:posOffset>8180705</wp:posOffset>
            </wp:positionH>
            <wp:positionV relativeFrom="paragraph">
              <wp:posOffset>-1095375</wp:posOffset>
            </wp:positionV>
            <wp:extent cx="1047750" cy="73033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1508" cy="732954"/>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raster4"/>
        <w:tblpPr w:leftFromText="141" w:rightFromText="141" w:vertAnchor="text" w:tblpXSpec="right" w:tblpY="1"/>
        <w:tblOverlap w:val="never"/>
        <w:tblW w:w="14596" w:type="dxa"/>
        <w:tblCellMar>
          <w:bottom w:w="113" w:type="dxa"/>
        </w:tblCellMar>
        <w:tblLook w:val="04A0" w:firstRow="1" w:lastRow="0" w:firstColumn="1" w:lastColumn="0" w:noHBand="0" w:noVBand="1"/>
      </w:tblPr>
      <w:tblGrid>
        <w:gridCol w:w="499"/>
        <w:gridCol w:w="1423"/>
        <w:gridCol w:w="4089"/>
        <w:gridCol w:w="1910"/>
        <w:gridCol w:w="1824"/>
        <w:gridCol w:w="4851"/>
      </w:tblGrid>
      <w:tr w:rsidR="00141D48" w:rsidRPr="00310731" w14:paraId="3DE5A689" w14:textId="77777777" w:rsidTr="00EE02B1">
        <w:trPr>
          <w:tblHeader/>
        </w:trPr>
        <w:tc>
          <w:tcPr>
            <w:tcW w:w="14596" w:type="dxa"/>
            <w:gridSpan w:val="6"/>
            <w:shd w:val="clear" w:color="auto" w:fill="FF5050"/>
          </w:tcPr>
          <w:p w14:paraId="39F317D2" w14:textId="10584F62" w:rsidR="00141D48" w:rsidRPr="00310731" w:rsidRDefault="00141D48" w:rsidP="00EE02B1">
            <w:pPr>
              <w:contextualSpacing/>
              <w:rPr>
                <w:rFonts w:ascii="Calibri" w:hAnsi="Calibri" w:cs="Calibri"/>
                <w:b/>
                <w:color w:val="FFFFFF"/>
                <w:sz w:val="22"/>
                <w:szCs w:val="22"/>
              </w:rPr>
            </w:pPr>
            <w:r w:rsidRPr="00310731">
              <w:rPr>
                <w:rFonts w:ascii="Calibri" w:hAnsi="Calibri" w:cs="Calibri"/>
                <w:b/>
                <w:color w:val="FFFFFF"/>
                <w:sz w:val="22"/>
                <w:szCs w:val="22"/>
              </w:rPr>
              <w:t xml:space="preserve">Toezeggingen </w:t>
            </w:r>
            <w:r w:rsidR="00917FC1">
              <w:rPr>
                <w:rFonts w:ascii="Calibri" w:hAnsi="Calibri" w:cs="Calibri"/>
                <w:b/>
                <w:color w:val="FFFFFF"/>
                <w:sz w:val="22"/>
                <w:szCs w:val="22"/>
              </w:rPr>
              <w:t xml:space="preserve"> </w:t>
            </w:r>
            <w:proofErr w:type="spellStart"/>
            <w:r w:rsidR="00917FC1">
              <w:rPr>
                <w:rFonts w:ascii="Calibri" w:hAnsi="Calibri" w:cs="Calibri"/>
                <w:b/>
                <w:color w:val="FFFFFF"/>
                <w:sz w:val="22"/>
                <w:szCs w:val="22"/>
              </w:rPr>
              <w:t>tbv</w:t>
            </w:r>
            <w:proofErr w:type="spellEnd"/>
            <w:r w:rsidR="00917FC1">
              <w:rPr>
                <w:rFonts w:ascii="Calibri" w:hAnsi="Calibri" w:cs="Calibri"/>
                <w:b/>
                <w:color w:val="FFFFFF"/>
                <w:sz w:val="22"/>
                <w:szCs w:val="22"/>
              </w:rPr>
              <w:t xml:space="preserve"> </w:t>
            </w:r>
            <w:r w:rsidR="00636D62">
              <w:rPr>
                <w:rFonts w:ascii="Calibri" w:hAnsi="Calibri" w:cs="Calibri"/>
                <w:b/>
                <w:color w:val="FFFFFF"/>
                <w:sz w:val="22"/>
                <w:szCs w:val="22"/>
              </w:rPr>
              <w:t xml:space="preserve">besluitvormende </w:t>
            </w:r>
            <w:r w:rsidRPr="00310731">
              <w:rPr>
                <w:rFonts w:ascii="Calibri" w:hAnsi="Calibri" w:cs="Calibri"/>
                <w:b/>
                <w:color w:val="FFFFFF"/>
                <w:sz w:val="22"/>
                <w:szCs w:val="22"/>
              </w:rPr>
              <w:t>raad</w:t>
            </w:r>
            <w:r w:rsidR="00636D62">
              <w:rPr>
                <w:rFonts w:ascii="Calibri" w:hAnsi="Calibri" w:cs="Calibri"/>
                <w:b/>
                <w:color w:val="FFFFFF"/>
                <w:sz w:val="22"/>
                <w:szCs w:val="22"/>
              </w:rPr>
              <w:t>svergaderingen</w:t>
            </w:r>
            <w:r w:rsidRPr="00310731">
              <w:rPr>
                <w:rFonts w:ascii="Calibri" w:hAnsi="Calibri" w:cs="Calibri"/>
                <w:b/>
                <w:color w:val="FFFFFF"/>
                <w:sz w:val="22"/>
                <w:szCs w:val="22"/>
              </w:rPr>
              <w:t xml:space="preserve">  (voorgesteld wordt te besluiten dat grijs-gemarkeerd nr. is AFGEDAAN)</w:t>
            </w:r>
          </w:p>
        </w:tc>
      </w:tr>
      <w:tr w:rsidR="00141D48" w:rsidRPr="00310731" w14:paraId="751A8E5A" w14:textId="77777777" w:rsidTr="000F35D2">
        <w:trPr>
          <w:tblHeader/>
        </w:trPr>
        <w:tc>
          <w:tcPr>
            <w:tcW w:w="499" w:type="dxa"/>
            <w:shd w:val="clear" w:color="auto" w:fill="D5D5D5"/>
          </w:tcPr>
          <w:p w14:paraId="2E32A80B"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Nr.</w:t>
            </w:r>
          </w:p>
        </w:tc>
        <w:tc>
          <w:tcPr>
            <w:tcW w:w="1423" w:type="dxa"/>
            <w:shd w:val="clear" w:color="auto" w:fill="D5D5D5"/>
          </w:tcPr>
          <w:p w14:paraId="68657267"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Datum raad</w:t>
            </w:r>
          </w:p>
        </w:tc>
        <w:tc>
          <w:tcPr>
            <w:tcW w:w="4089" w:type="dxa"/>
            <w:shd w:val="clear" w:color="auto" w:fill="D5D5D5"/>
          </w:tcPr>
          <w:p w14:paraId="16E2D367"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Wat</w:t>
            </w:r>
          </w:p>
        </w:tc>
        <w:tc>
          <w:tcPr>
            <w:tcW w:w="1910" w:type="dxa"/>
            <w:shd w:val="clear" w:color="auto" w:fill="D5D5D5"/>
          </w:tcPr>
          <w:p w14:paraId="16D4E52C"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Wie</w:t>
            </w:r>
          </w:p>
        </w:tc>
        <w:tc>
          <w:tcPr>
            <w:tcW w:w="1824" w:type="dxa"/>
            <w:shd w:val="clear" w:color="auto" w:fill="D5D5D5"/>
          </w:tcPr>
          <w:p w14:paraId="006878CB"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 xml:space="preserve">Uiterste </w:t>
            </w:r>
          </w:p>
          <w:p w14:paraId="42EEB2E0"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afdoeningsdatum</w:t>
            </w:r>
          </w:p>
        </w:tc>
        <w:tc>
          <w:tcPr>
            <w:tcW w:w="4851" w:type="dxa"/>
            <w:shd w:val="clear" w:color="auto" w:fill="D5D5D5"/>
          </w:tcPr>
          <w:p w14:paraId="5A511EE1"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Wijze afdoening</w:t>
            </w:r>
          </w:p>
        </w:tc>
      </w:tr>
      <w:tr w:rsidR="006E54B1" w:rsidRPr="00C832A0" w14:paraId="29FD7B68" w14:textId="77777777" w:rsidTr="000F35D2">
        <w:tc>
          <w:tcPr>
            <w:tcW w:w="499" w:type="dxa"/>
            <w:shd w:val="clear" w:color="auto" w:fill="auto"/>
          </w:tcPr>
          <w:p w14:paraId="3C24B38D" w14:textId="77777777" w:rsidR="006E54B1" w:rsidRPr="00C832A0" w:rsidRDefault="006E54B1"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6708F3F9" w14:textId="5BCC4943" w:rsidR="006E54B1" w:rsidRDefault="006E54B1" w:rsidP="00012648">
            <w:pPr>
              <w:contextualSpacing/>
              <w:rPr>
                <w:rFonts w:asciiTheme="minorHAnsi" w:hAnsiTheme="minorHAnsi" w:cstheme="minorHAnsi"/>
                <w:bCs/>
                <w:sz w:val="22"/>
                <w:szCs w:val="22"/>
              </w:rPr>
            </w:pPr>
            <w:r>
              <w:rPr>
                <w:rFonts w:asciiTheme="minorHAnsi" w:hAnsiTheme="minorHAnsi" w:cstheme="minorHAnsi"/>
                <w:bCs/>
                <w:sz w:val="22"/>
                <w:szCs w:val="22"/>
              </w:rPr>
              <w:t>28-03-2023</w:t>
            </w:r>
          </w:p>
        </w:tc>
        <w:tc>
          <w:tcPr>
            <w:tcW w:w="4089" w:type="dxa"/>
            <w:shd w:val="clear" w:color="auto" w:fill="auto"/>
          </w:tcPr>
          <w:p w14:paraId="7D81097A" w14:textId="436700A0" w:rsidR="006E54B1" w:rsidRDefault="006E54B1" w:rsidP="006E54B1">
            <w:pPr>
              <w:autoSpaceDE w:val="0"/>
              <w:autoSpaceDN w:val="0"/>
              <w:adjustRightInd w:val="0"/>
              <w:rPr>
                <w:rFonts w:asciiTheme="minorHAnsi" w:hAnsiTheme="minorHAnsi" w:cs="Calibri-OneByteIdentityH"/>
                <w:b/>
                <w:bCs/>
                <w:color w:val="000000"/>
                <w:sz w:val="22"/>
                <w:szCs w:val="22"/>
              </w:rPr>
            </w:pPr>
            <w:r>
              <w:rPr>
                <w:rFonts w:asciiTheme="minorHAnsi" w:hAnsiTheme="minorHAnsi" w:cs="Calibri-OneByteIdentityH"/>
                <w:b/>
                <w:bCs/>
                <w:color w:val="000000"/>
                <w:sz w:val="22"/>
                <w:szCs w:val="22"/>
              </w:rPr>
              <w:t xml:space="preserve">Vragenuur door fractie van D66 (agendapunt 11) </w:t>
            </w:r>
          </w:p>
          <w:p w14:paraId="5D8489CC" w14:textId="17483E77" w:rsidR="006E54B1" w:rsidRDefault="006E54B1" w:rsidP="006E54B1">
            <w:pPr>
              <w:autoSpaceDE w:val="0"/>
              <w:autoSpaceDN w:val="0"/>
              <w:adjustRightInd w:val="0"/>
              <w:rPr>
                <w:rFonts w:asciiTheme="minorHAnsi" w:hAnsiTheme="minorHAnsi" w:cs="Calibri-OneByteIdentityH"/>
                <w:b/>
                <w:bCs/>
                <w:color w:val="000000"/>
                <w:sz w:val="22"/>
                <w:szCs w:val="22"/>
              </w:rPr>
            </w:pPr>
            <w:r>
              <w:rPr>
                <w:rFonts w:asciiTheme="minorHAnsi" w:hAnsiTheme="minorHAnsi" w:cs="Calibri-OneByteIdentityH"/>
                <w:color w:val="000000"/>
                <w:sz w:val="22"/>
                <w:szCs w:val="22"/>
              </w:rPr>
              <w:t>De portefeuillehouder zegt toe de vragen over de woondeal en de toekomsttuin de Baars te beantwoorden</w:t>
            </w:r>
          </w:p>
        </w:tc>
        <w:tc>
          <w:tcPr>
            <w:tcW w:w="1910" w:type="dxa"/>
            <w:shd w:val="clear" w:color="auto" w:fill="auto"/>
          </w:tcPr>
          <w:p w14:paraId="40A737FE" w14:textId="3A2BADF7" w:rsidR="006E54B1" w:rsidRDefault="006E54B1" w:rsidP="00012648">
            <w:pPr>
              <w:contextualSpacing/>
              <w:rPr>
                <w:rFonts w:ascii="Calibri" w:hAnsi="Calibri" w:cs="Calibri"/>
                <w:bCs/>
                <w:sz w:val="22"/>
                <w:szCs w:val="22"/>
              </w:rPr>
            </w:pPr>
            <w:r>
              <w:rPr>
                <w:rFonts w:ascii="Calibri" w:hAnsi="Calibri" w:cs="Calibri"/>
                <w:bCs/>
                <w:sz w:val="22"/>
                <w:szCs w:val="22"/>
              </w:rPr>
              <w:t>Wethouder Franssen</w:t>
            </w:r>
          </w:p>
        </w:tc>
        <w:tc>
          <w:tcPr>
            <w:tcW w:w="1824" w:type="dxa"/>
            <w:shd w:val="clear" w:color="auto" w:fill="auto"/>
          </w:tcPr>
          <w:p w14:paraId="6A1BDFCA" w14:textId="56870D5F" w:rsidR="006E54B1" w:rsidRDefault="006E54B1" w:rsidP="00012648">
            <w:pPr>
              <w:contextualSpacing/>
              <w:rPr>
                <w:rFonts w:asciiTheme="minorHAnsi" w:hAnsiTheme="minorHAnsi" w:cstheme="minorHAnsi"/>
                <w:sz w:val="22"/>
                <w:szCs w:val="22"/>
              </w:rPr>
            </w:pPr>
            <w:r>
              <w:rPr>
                <w:rFonts w:asciiTheme="minorHAnsi" w:hAnsiTheme="minorHAnsi" w:cstheme="minorHAnsi"/>
                <w:sz w:val="22"/>
                <w:szCs w:val="22"/>
              </w:rPr>
              <w:t>z.s.m.</w:t>
            </w:r>
          </w:p>
        </w:tc>
        <w:tc>
          <w:tcPr>
            <w:tcW w:w="4851" w:type="dxa"/>
            <w:shd w:val="clear" w:color="auto" w:fill="auto"/>
          </w:tcPr>
          <w:p w14:paraId="4A654464" w14:textId="62AAF3AF" w:rsidR="006E54B1" w:rsidRDefault="006E54B1" w:rsidP="008218E6">
            <w:pPr>
              <w:contextualSpacing/>
              <w:rPr>
                <w:rFonts w:asciiTheme="minorHAnsi" w:hAnsiTheme="minorHAnsi" w:cstheme="minorHAnsi"/>
                <w:bCs/>
                <w:color w:val="FF0000"/>
                <w:sz w:val="22"/>
                <w:szCs w:val="22"/>
              </w:rPr>
            </w:pPr>
            <w:r>
              <w:rPr>
                <w:rFonts w:asciiTheme="minorHAnsi" w:hAnsiTheme="minorHAnsi" w:cstheme="minorHAnsi"/>
                <w:bCs/>
                <w:color w:val="FF0000"/>
                <w:sz w:val="22"/>
                <w:szCs w:val="22"/>
              </w:rPr>
              <w:t>schriftelijk</w:t>
            </w:r>
          </w:p>
        </w:tc>
      </w:tr>
      <w:tr w:rsidR="006E54B1" w:rsidRPr="00C832A0" w14:paraId="7193477E" w14:textId="77777777" w:rsidTr="000F35D2">
        <w:tc>
          <w:tcPr>
            <w:tcW w:w="499" w:type="dxa"/>
            <w:shd w:val="clear" w:color="auto" w:fill="auto"/>
          </w:tcPr>
          <w:p w14:paraId="0ABF5467" w14:textId="77777777" w:rsidR="006E54B1" w:rsidRPr="00C832A0" w:rsidRDefault="006E54B1"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69159B34" w14:textId="53B6F615" w:rsidR="006E54B1" w:rsidRDefault="006E54B1" w:rsidP="00012648">
            <w:pPr>
              <w:contextualSpacing/>
              <w:rPr>
                <w:rFonts w:asciiTheme="minorHAnsi" w:hAnsiTheme="minorHAnsi" w:cstheme="minorHAnsi"/>
                <w:bCs/>
                <w:sz w:val="22"/>
                <w:szCs w:val="22"/>
              </w:rPr>
            </w:pPr>
            <w:r>
              <w:rPr>
                <w:rFonts w:asciiTheme="minorHAnsi" w:hAnsiTheme="minorHAnsi" w:cstheme="minorHAnsi"/>
                <w:bCs/>
                <w:sz w:val="22"/>
                <w:szCs w:val="22"/>
              </w:rPr>
              <w:t>28-03-2023</w:t>
            </w:r>
          </w:p>
        </w:tc>
        <w:tc>
          <w:tcPr>
            <w:tcW w:w="4089" w:type="dxa"/>
            <w:shd w:val="clear" w:color="auto" w:fill="auto"/>
          </w:tcPr>
          <w:p w14:paraId="6AB54E0B" w14:textId="27D684DD" w:rsidR="006E54B1" w:rsidRDefault="006E54B1" w:rsidP="00692B8F">
            <w:pPr>
              <w:autoSpaceDE w:val="0"/>
              <w:autoSpaceDN w:val="0"/>
              <w:adjustRightInd w:val="0"/>
              <w:rPr>
                <w:rFonts w:asciiTheme="minorHAnsi" w:hAnsiTheme="minorHAnsi" w:cs="Calibri-OneByteIdentityH"/>
                <w:b/>
                <w:bCs/>
                <w:color w:val="000000"/>
                <w:sz w:val="22"/>
                <w:szCs w:val="22"/>
              </w:rPr>
            </w:pPr>
            <w:r>
              <w:rPr>
                <w:rFonts w:asciiTheme="minorHAnsi" w:hAnsiTheme="minorHAnsi" w:cs="Calibri-OneByteIdentityH"/>
                <w:b/>
                <w:bCs/>
                <w:color w:val="000000"/>
                <w:sz w:val="22"/>
                <w:szCs w:val="22"/>
              </w:rPr>
              <w:t xml:space="preserve">Vragenuur door fractie van Gezond Verstand Goirle Riel (agendapunt 11) </w:t>
            </w:r>
          </w:p>
          <w:p w14:paraId="7CF00509" w14:textId="67F2BE95" w:rsidR="006E54B1" w:rsidRPr="006E54B1" w:rsidRDefault="006E54B1" w:rsidP="00692B8F">
            <w:pPr>
              <w:autoSpaceDE w:val="0"/>
              <w:autoSpaceDN w:val="0"/>
              <w:adjustRightInd w:val="0"/>
              <w:rPr>
                <w:rFonts w:asciiTheme="minorHAnsi" w:hAnsiTheme="minorHAnsi" w:cs="Calibri-OneByteIdentityH"/>
                <w:color w:val="000000"/>
                <w:sz w:val="22"/>
                <w:szCs w:val="22"/>
              </w:rPr>
            </w:pPr>
            <w:r>
              <w:rPr>
                <w:rFonts w:asciiTheme="minorHAnsi" w:hAnsiTheme="minorHAnsi" w:cs="Calibri-OneByteIdentityH"/>
                <w:color w:val="000000"/>
                <w:sz w:val="22"/>
                <w:szCs w:val="22"/>
              </w:rPr>
              <w:t xml:space="preserve">De portefeuillehouder zegt toe de vragen over de </w:t>
            </w:r>
            <w:proofErr w:type="spellStart"/>
            <w:r>
              <w:rPr>
                <w:rFonts w:asciiTheme="minorHAnsi" w:hAnsiTheme="minorHAnsi" w:cs="Calibri-OneByteIdentityH"/>
                <w:color w:val="000000"/>
                <w:sz w:val="22"/>
                <w:szCs w:val="22"/>
              </w:rPr>
              <w:t>padelba</w:t>
            </w:r>
            <w:r w:rsidR="00A15A8C">
              <w:rPr>
                <w:rFonts w:asciiTheme="minorHAnsi" w:hAnsiTheme="minorHAnsi" w:cs="Calibri-OneByteIdentityH"/>
                <w:color w:val="000000"/>
                <w:sz w:val="22"/>
                <w:szCs w:val="22"/>
              </w:rPr>
              <w:t>nen</w:t>
            </w:r>
            <w:proofErr w:type="spellEnd"/>
            <w:r>
              <w:rPr>
                <w:rFonts w:asciiTheme="minorHAnsi" w:hAnsiTheme="minorHAnsi" w:cs="Calibri-OneByteIdentityH"/>
                <w:color w:val="000000"/>
                <w:sz w:val="22"/>
                <w:szCs w:val="22"/>
              </w:rPr>
              <w:t xml:space="preserve"> in Riel te beantwoorden.</w:t>
            </w:r>
          </w:p>
        </w:tc>
        <w:tc>
          <w:tcPr>
            <w:tcW w:w="1910" w:type="dxa"/>
            <w:shd w:val="clear" w:color="auto" w:fill="auto"/>
          </w:tcPr>
          <w:p w14:paraId="1EFE20BC" w14:textId="2039234C" w:rsidR="006E54B1" w:rsidRDefault="006E54B1" w:rsidP="00012648">
            <w:pPr>
              <w:contextualSpacing/>
              <w:rPr>
                <w:rFonts w:ascii="Calibri" w:hAnsi="Calibri" w:cs="Calibri"/>
                <w:bCs/>
                <w:sz w:val="22"/>
                <w:szCs w:val="22"/>
              </w:rPr>
            </w:pPr>
            <w:r>
              <w:rPr>
                <w:rFonts w:ascii="Calibri" w:hAnsi="Calibri" w:cs="Calibri"/>
                <w:bCs/>
                <w:sz w:val="22"/>
                <w:szCs w:val="22"/>
              </w:rPr>
              <w:t>Wethouder Van den Hout</w:t>
            </w:r>
          </w:p>
        </w:tc>
        <w:tc>
          <w:tcPr>
            <w:tcW w:w="1824" w:type="dxa"/>
            <w:shd w:val="clear" w:color="auto" w:fill="auto"/>
          </w:tcPr>
          <w:p w14:paraId="163A8685" w14:textId="64A769A3" w:rsidR="006E54B1" w:rsidRDefault="006E54B1" w:rsidP="00012648">
            <w:pPr>
              <w:contextualSpacing/>
              <w:rPr>
                <w:rFonts w:asciiTheme="minorHAnsi" w:hAnsiTheme="minorHAnsi" w:cstheme="minorHAnsi"/>
                <w:sz w:val="22"/>
                <w:szCs w:val="22"/>
              </w:rPr>
            </w:pPr>
            <w:r>
              <w:rPr>
                <w:rFonts w:asciiTheme="minorHAnsi" w:hAnsiTheme="minorHAnsi" w:cstheme="minorHAnsi"/>
                <w:sz w:val="22"/>
                <w:szCs w:val="22"/>
              </w:rPr>
              <w:t>z.s.m.</w:t>
            </w:r>
          </w:p>
        </w:tc>
        <w:tc>
          <w:tcPr>
            <w:tcW w:w="4851" w:type="dxa"/>
            <w:shd w:val="clear" w:color="auto" w:fill="auto"/>
          </w:tcPr>
          <w:p w14:paraId="5E4754F6" w14:textId="6A2397E6" w:rsidR="006E54B1" w:rsidRDefault="006E54B1" w:rsidP="008218E6">
            <w:pPr>
              <w:contextualSpacing/>
              <w:rPr>
                <w:rFonts w:asciiTheme="minorHAnsi" w:hAnsiTheme="minorHAnsi" w:cstheme="minorHAnsi"/>
                <w:bCs/>
                <w:color w:val="FF0000"/>
                <w:sz w:val="22"/>
                <w:szCs w:val="22"/>
              </w:rPr>
            </w:pPr>
            <w:r>
              <w:rPr>
                <w:rFonts w:asciiTheme="minorHAnsi" w:hAnsiTheme="minorHAnsi" w:cstheme="minorHAnsi"/>
                <w:bCs/>
                <w:color w:val="FF0000"/>
                <w:sz w:val="22"/>
                <w:szCs w:val="22"/>
              </w:rPr>
              <w:t>schriftelijk</w:t>
            </w:r>
          </w:p>
        </w:tc>
      </w:tr>
      <w:tr w:rsidR="006E54B1" w:rsidRPr="00C832A0" w14:paraId="1BF530AD" w14:textId="77777777" w:rsidTr="000F35D2">
        <w:tc>
          <w:tcPr>
            <w:tcW w:w="499" w:type="dxa"/>
            <w:shd w:val="clear" w:color="auto" w:fill="auto"/>
          </w:tcPr>
          <w:p w14:paraId="6D21EABE" w14:textId="77777777" w:rsidR="006E54B1" w:rsidRPr="00C832A0" w:rsidRDefault="006E54B1"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49377049" w14:textId="0B131BC7" w:rsidR="006E54B1" w:rsidRDefault="006E54B1" w:rsidP="00012648">
            <w:pPr>
              <w:contextualSpacing/>
              <w:rPr>
                <w:rFonts w:asciiTheme="minorHAnsi" w:hAnsiTheme="minorHAnsi" w:cstheme="minorHAnsi"/>
                <w:bCs/>
                <w:sz w:val="22"/>
                <w:szCs w:val="22"/>
              </w:rPr>
            </w:pPr>
            <w:r>
              <w:rPr>
                <w:rFonts w:asciiTheme="minorHAnsi" w:hAnsiTheme="minorHAnsi" w:cstheme="minorHAnsi"/>
                <w:bCs/>
                <w:sz w:val="22"/>
                <w:szCs w:val="22"/>
              </w:rPr>
              <w:t>28-03-2023</w:t>
            </w:r>
          </w:p>
        </w:tc>
        <w:tc>
          <w:tcPr>
            <w:tcW w:w="4089" w:type="dxa"/>
            <w:shd w:val="clear" w:color="auto" w:fill="auto"/>
          </w:tcPr>
          <w:p w14:paraId="24938C2C" w14:textId="37CC3BEA" w:rsidR="006E54B1" w:rsidRDefault="006E54B1" w:rsidP="00692B8F">
            <w:pPr>
              <w:autoSpaceDE w:val="0"/>
              <w:autoSpaceDN w:val="0"/>
              <w:adjustRightInd w:val="0"/>
              <w:rPr>
                <w:rFonts w:asciiTheme="minorHAnsi" w:hAnsiTheme="minorHAnsi" w:cs="Calibri-OneByteIdentityH"/>
                <w:b/>
                <w:bCs/>
                <w:color w:val="000000"/>
                <w:sz w:val="22"/>
                <w:szCs w:val="22"/>
              </w:rPr>
            </w:pPr>
            <w:r>
              <w:rPr>
                <w:rFonts w:asciiTheme="minorHAnsi" w:hAnsiTheme="minorHAnsi" w:cs="Calibri-OneByteIdentityH"/>
                <w:b/>
                <w:bCs/>
                <w:color w:val="000000"/>
                <w:sz w:val="22"/>
                <w:szCs w:val="22"/>
              </w:rPr>
              <w:t>Raadsvoorstel Decembercirculaire (agendapunt 8)</w:t>
            </w:r>
          </w:p>
          <w:p w14:paraId="6EDB84B2" w14:textId="4C1CA7EE" w:rsidR="006E54B1" w:rsidRPr="006E54B1" w:rsidRDefault="006E54B1" w:rsidP="00692B8F">
            <w:pPr>
              <w:autoSpaceDE w:val="0"/>
              <w:autoSpaceDN w:val="0"/>
              <w:adjustRightInd w:val="0"/>
              <w:rPr>
                <w:rFonts w:asciiTheme="minorHAnsi" w:hAnsiTheme="minorHAnsi" w:cs="Calibri-OneByteIdentityH"/>
                <w:color w:val="000000"/>
                <w:sz w:val="22"/>
                <w:szCs w:val="22"/>
              </w:rPr>
            </w:pPr>
            <w:r>
              <w:rPr>
                <w:rFonts w:asciiTheme="minorHAnsi" w:hAnsiTheme="minorHAnsi" w:cs="Calibri-OneByteIdentityH"/>
                <w:color w:val="000000"/>
                <w:sz w:val="22"/>
                <w:szCs w:val="22"/>
              </w:rPr>
              <w:t xml:space="preserve">De portefeuillehouder zegt toe de </w:t>
            </w:r>
            <w:r w:rsidR="00881F95">
              <w:rPr>
                <w:rFonts w:asciiTheme="minorHAnsi" w:hAnsiTheme="minorHAnsi" w:cs="Calibri-OneByteIdentityH"/>
                <w:color w:val="000000"/>
                <w:sz w:val="22"/>
                <w:szCs w:val="22"/>
              </w:rPr>
              <w:t xml:space="preserve">technische </w:t>
            </w:r>
            <w:r>
              <w:rPr>
                <w:rFonts w:asciiTheme="minorHAnsi" w:hAnsiTheme="minorHAnsi" w:cs="Calibri-OneByteIdentityH"/>
                <w:color w:val="000000"/>
                <w:sz w:val="22"/>
                <w:szCs w:val="22"/>
              </w:rPr>
              <w:t>vragen van de fractie van het CDA, nadat deze (nogmaals) door de fractie bij de griffie zijn ingediend, te beantwoorden.</w:t>
            </w:r>
          </w:p>
        </w:tc>
        <w:tc>
          <w:tcPr>
            <w:tcW w:w="1910" w:type="dxa"/>
            <w:shd w:val="clear" w:color="auto" w:fill="auto"/>
          </w:tcPr>
          <w:p w14:paraId="767E9B3E" w14:textId="1EAB1825" w:rsidR="006E54B1" w:rsidRDefault="006E54B1" w:rsidP="00012648">
            <w:pPr>
              <w:contextualSpacing/>
              <w:rPr>
                <w:rFonts w:ascii="Calibri" w:hAnsi="Calibri" w:cs="Calibri"/>
                <w:bCs/>
                <w:sz w:val="22"/>
                <w:szCs w:val="22"/>
              </w:rPr>
            </w:pPr>
            <w:r>
              <w:rPr>
                <w:rFonts w:ascii="Calibri" w:hAnsi="Calibri" w:cs="Calibri"/>
                <w:bCs/>
                <w:sz w:val="22"/>
                <w:szCs w:val="22"/>
              </w:rPr>
              <w:t>Wethouder Van Dijk</w:t>
            </w:r>
          </w:p>
        </w:tc>
        <w:tc>
          <w:tcPr>
            <w:tcW w:w="1824" w:type="dxa"/>
            <w:shd w:val="clear" w:color="auto" w:fill="auto"/>
          </w:tcPr>
          <w:p w14:paraId="7216A004" w14:textId="124EA311" w:rsidR="006E54B1" w:rsidRDefault="006E54B1" w:rsidP="00012648">
            <w:pPr>
              <w:contextualSpacing/>
              <w:rPr>
                <w:rFonts w:asciiTheme="minorHAnsi" w:hAnsiTheme="minorHAnsi" w:cstheme="minorHAnsi"/>
                <w:sz w:val="22"/>
                <w:szCs w:val="22"/>
              </w:rPr>
            </w:pPr>
            <w:r>
              <w:rPr>
                <w:rFonts w:asciiTheme="minorHAnsi" w:hAnsiTheme="minorHAnsi" w:cstheme="minorHAnsi"/>
                <w:sz w:val="22"/>
                <w:szCs w:val="22"/>
              </w:rPr>
              <w:t>z.s.m.</w:t>
            </w:r>
          </w:p>
        </w:tc>
        <w:tc>
          <w:tcPr>
            <w:tcW w:w="4851" w:type="dxa"/>
            <w:shd w:val="clear" w:color="auto" w:fill="auto"/>
          </w:tcPr>
          <w:p w14:paraId="6905BB74" w14:textId="60A1ED6E" w:rsidR="006E54B1" w:rsidRDefault="006E54B1" w:rsidP="008218E6">
            <w:pPr>
              <w:contextualSpacing/>
              <w:rPr>
                <w:rFonts w:asciiTheme="minorHAnsi" w:hAnsiTheme="minorHAnsi" w:cstheme="minorHAnsi"/>
                <w:bCs/>
                <w:color w:val="FF0000"/>
                <w:sz w:val="22"/>
                <w:szCs w:val="22"/>
              </w:rPr>
            </w:pPr>
            <w:r>
              <w:rPr>
                <w:rFonts w:asciiTheme="minorHAnsi" w:hAnsiTheme="minorHAnsi" w:cstheme="minorHAnsi"/>
                <w:bCs/>
                <w:color w:val="FF0000"/>
                <w:sz w:val="22"/>
                <w:szCs w:val="22"/>
              </w:rPr>
              <w:t>schriftelijk</w:t>
            </w:r>
          </w:p>
        </w:tc>
      </w:tr>
      <w:tr w:rsidR="00692B8F" w:rsidRPr="00C832A0" w14:paraId="1FF652B5" w14:textId="77777777" w:rsidTr="000F35D2">
        <w:tc>
          <w:tcPr>
            <w:tcW w:w="499" w:type="dxa"/>
            <w:shd w:val="clear" w:color="auto" w:fill="auto"/>
          </w:tcPr>
          <w:p w14:paraId="2E01DF15" w14:textId="77777777" w:rsidR="00692B8F" w:rsidRPr="00C832A0" w:rsidRDefault="00692B8F"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18D7FB94" w14:textId="7B5F6897" w:rsidR="00692B8F" w:rsidRDefault="00692B8F" w:rsidP="00012648">
            <w:pPr>
              <w:contextualSpacing/>
              <w:rPr>
                <w:rFonts w:asciiTheme="minorHAnsi" w:hAnsiTheme="minorHAnsi" w:cstheme="minorHAnsi"/>
                <w:bCs/>
                <w:sz w:val="22"/>
                <w:szCs w:val="22"/>
              </w:rPr>
            </w:pPr>
            <w:r>
              <w:rPr>
                <w:rFonts w:asciiTheme="minorHAnsi" w:hAnsiTheme="minorHAnsi" w:cstheme="minorHAnsi"/>
                <w:bCs/>
                <w:sz w:val="22"/>
                <w:szCs w:val="22"/>
              </w:rPr>
              <w:t>07-02-2023</w:t>
            </w:r>
          </w:p>
        </w:tc>
        <w:tc>
          <w:tcPr>
            <w:tcW w:w="4089" w:type="dxa"/>
            <w:shd w:val="clear" w:color="auto" w:fill="auto"/>
          </w:tcPr>
          <w:p w14:paraId="61002D4F" w14:textId="2AA5435F" w:rsidR="00692B8F" w:rsidRDefault="00692B8F" w:rsidP="00692B8F">
            <w:pPr>
              <w:autoSpaceDE w:val="0"/>
              <w:autoSpaceDN w:val="0"/>
              <w:adjustRightInd w:val="0"/>
              <w:rPr>
                <w:rFonts w:asciiTheme="minorHAnsi" w:hAnsiTheme="minorHAnsi" w:cs="Calibri-OneByteIdentityH"/>
                <w:b/>
                <w:bCs/>
                <w:color w:val="000000"/>
                <w:sz w:val="22"/>
                <w:szCs w:val="22"/>
              </w:rPr>
            </w:pPr>
            <w:r w:rsidRPr="00BA3815">
              <w:rPr>
                <w:rFonts w:asciiTheme="minorHAnsi" w:hAnsiTheme="minorHAnsi" w:cs="Calibri-OneByteIdentityH"/>
                <w:b/>
                <w:bCs/>
                <w:color w:val="000000"/>
                <w:sz w:val="22"/>
                <w:szCs w:val="22"/>
              </w:rPr>
              <w:t xml:space="preserve">Sportpark bestrijding vandalisme </w:t>
            </w:r>
          </w:p>
          <w:p w14:paraId="21166543" w14:textId="3E8674AA" w:rsidR="00692B8F" w:rsidRDefault="00692B8F" w:rsidP="00692B8F">
            <w:pPr>
              <w:autoSpaceDE w:val="0"/>
              <w:autoSpaceDN w:val="0"/>
              <w:adjustRightInd w:val="0"/>
              <w:rPr>
                <w:rFonts w:asciiTheme="minorHAnsi" w:hAnsiTheme="minorHAnsi" w:cs="Calibri-OneByteIdentityH"/>
                <w:color w:val="000000"/>
                <w:sz w:val="22"/>
                <w:szCs w:val="22"/>
              </w:rPr>
            </w:pPr>
            <w:r>
              <w:rPr>
                <w:rFonts w:asciiTheme="minorHAnsi" w:hAnsiTheme="minorHAnsi" w:cs="Calibri-OneByteIdentityH"/>
                <w:color w:val="000000"/>
                <w:sz w:val="22"/>
                <w:szCs w:val="22"/>
              </w:rPr>
              <w:t>De portefeuillehouder zegt toe dat:</w:t>
            </w:r>
          </w:p>
          <w:p w14:paraId="70A3B8D2" w14:textId="77777777" w:rsidR="00692B8F" w:rsidRDefault="00692B8F" w:rsidP="00692B8F">
            <w:pPr>
              <w:pStyle w:val="Lijstalinea"/>
              <w:numPr>
                <w:ilvl w:val="0"/>
                <w:numId w:val="17"/>
              </w:numPr>
              <w:autoSpaceDE w:val="0"/>
              <w:autoSpaceDN w:val="0"/>
              <w:adjustRightInd w:val="0"/>
              <w:rPr>
                <w:rFonts w:asciiTheme="minorHAnsi" w:hAnsiTheme="minorHAnsi" w:cs="Calibri-OneByteIdentityH"/>
                <w:color w:val="000000"/>
                <w:sz w:val="22"/>
                <w:szCs w:val="22"/>
              </w:rPr>
            </w:pPr>
            <w:r w:rsidRPr="00692B8F">
              <w:rPr>
                <w:rFonts w:asciiTheme="minorHAnsi" w:hAnsiTheme="minorHAnsi" w:cs="Calibri-OneByteIdentityH"/>
                <w:color w:val="000000"/>
                <w:sz w:val="22"/>
                <w:szCs w:val="22"/>
              </w:rPr>
              <w:t>het overleg met de sportverenigingen door</w:t>
            </w:r>
            <w:r>
              <w:rPr>
                <w:rFonts w:asciiTheme="minorHAnsi" w:hAnsiTheme="minorHAnsi" w:cs="Calibri-OneByteIdentityH"/>
                <w:color w:val="000000"/>
                <w:sz w:val="22"/>
                <w:szCs w:val="22"/>
              </w:rPr>
              <w:t>gaat;</w:t>
            </w:r>
          </w:p>
          <w:p w14:paraId="1DE416A0" w14:textId="77777777" w:rsidR="00692B8F" w:rsidRDefault="00692B8F" w:rsidP="00692B8F">
            <w:pPr>
              <w:pStyle w:val="Lijstalinea"/>
              <w:numPr>
                <w:ilvl w:val="0"/>
                <w:numId w:val="17"/>
              </w:numPr>
              <w:autoSpaceDE w:val="0"/>
              <w:autoSpaceDN w:val="0"/>
              <w:adjustRightInd w:val="0"/>
              <w:rPr>
                <w:rFonts w:asciiTheme="minorHAnsi" w:hAnsiTheme="minorHAnsi" w:cs="Calibri-OneByteIdentityH"/>
                <w:color w:val="000000"/>
                <w:sz w:val="22"/>
                <w:szCs w:val="22"/>
              </w:rPr>
            </w:pPr>
            <w:r w:rsidRPr="00692B8F">
              <w:rPr>
                <w:rFonts w:asciiTheme="minorHAnsi" w:hAnsiTheme="minorHAnsi" w:cs="Calibri-OneByteIdentityH"/>
                <w:color w:val="000000"/>
                <w:sz w:val="22"/>
                <w:szCs w:val="22"/>
              </w:rPr>
              <w:t>op korte termijn een gesprek plaats</w:t>
            </w:r>
            <w:r>
              <w:rPr>
                <w:rFonts w:asciiTheme="minorHAnsi" w:hAnsiTheme="minorHAnsi" w:cs="Calibri-OneByteIdentityH"/>
                <w:color w:val="000000"/>
                <w:sz w:val="22"/>
                <w:szCs w:val="22"/>
              </w:rPr>
              <w:t xml:space="preserve"> vindt</w:t>
            </w:r>
            <w:r w:rsidRPr="00692B8F">
              <w:rPr>
                <w:rFonts w:asciiTheme="minorHAnsi" w:hAnsiTheme="minorHAnsi" w:cs="Calibri-OneByteIdentityH"/>
                <w:color w:val="000000"/>
                <w:sz w:val="22"/>
                <w:szCs w:val="22"/>
              </w:rPr>
              <w:t xml:space="preserve"> tussen de burgemeester, de </w:t>
            </w:r>
            <w:r w:rsidRPr="00692B8F">
              <w:rPr>
                <w:rFonts w:asciiTheme="minorHAnsi" w:hAnsiTheme="minorHAnsi" w:cs="Calibri-OneByteIdentityH"/>
                <w:color w:val="000000"/>
                <w:sz w:val="22"/>
                <w:szCs w:val="22"/>
              </w:rPr>
              <w:lastRenderedPageBreak/>
              <w:t>voorzitters van de sportverengingen en de wethouder Sport</w:t>
            </w:r>
            <w:r>
              <w:rPr>
                <w:rFonts w:asciiTheme="minorHAnsi" w:hAnsiTheme="minorHAnsi" w:cs="Calibri-OneByteIdentityH"/>
                <w:color w:val="000000"/>
                <w:sz w:val="22"/>
                <w:szCs w:val="22"/>
              </w:rPr>
              <w:t>;</w:t>
            </w:r>
          </w:p>
          <w:p w14:paraId="1A192543" w14:textId="5B628B8C" w:rsidR="00692B8F" w:rsidRDefault="00692B8F" w:rsidP="00692B8F">
            <w:pPr>
              <w:pStyle w:val="Lijstalinea"/>
              <w:numPr>
                <w:ilvl w:val="0"/>
                <w:numId w:val="17"/>
              </w:numPr>
              <w:autoSpaceDE w:val="0"/>
              <w:autoSpaceDN w:val="0"/>
              <w:adjustRightInd w:val="0"/>
              <w:rPr>
                <w:rFonts w:asciiTheme="minorHAnsi" w:hAnsiTheme="minorHAnsi" w:cs="Calibri-OneByteIdentityH"/>
                <w:color w:val="000000"/>
                <w:sz w:val="22"/>
                <w:szCs w:val="22"/>
              </w:rPr>
            </w:pPr>
            <w:r w:rsidRPr="00692B8F">
              <w:rPr>
                <w:rFonts w:asciiTheme="minorHAnsi" w:hAnsiTheme="minorHAnsi" w:cs="Calibri-OneByteIdentityH"/>
                <w:color w:val="000000"/>
                <w:sz w:val="22"/>
                <w:szCs w:val="22"/>
              </w:rPr>
              <w:t xml:space="preserve">preventiemiddelen op voorhand </w:t>
            </w:r>
            <w:r>
              <w:rPr>
                <w:rFonts w:asciiTheme="minorHAnsi" w:hAnsiTheme="minorHAnsi" w:cs="Calibri-OneByteIdentityH"/>
                <w:color w:val="000000"/>
                <w:sz w:val="22"/>
                <w:szCs w:val="22"/>
              </w:rPr>
              <w:t xml:space="preserve">niet worden </w:t>
            </w:r>
            <w:r w:rsidRPr="00692B8F">
              <w:rPr>
                <w:rFonts w:asciiTheme="minorHAnsi" w:hAnsiTheme="minorHAnsi" w:cs="Calibri-OneByteIdentityH"/>
                <w:color w:val="000000"/>
                <w:sz w:val="22"/>
                <w:szCs w:val="22"/>
              </w:rPr>
              <w:t>uitgesloten</w:t>
            </w:r>
            <w:r>
              <w:rPr>
                <w:rFonts w:asciiTheme="minorHAnsi" w:hAnsiTheme="minorHAnsi" w:cs="Calibri-OneByteIdentityH"/>
                <w:color w:val="000000"/>
                <w:sz w:val="22"/>
                <w:szCs w:val="22"/>
              </w:rPr>
              <w:t>;</w:t>
            </w:r>
          </w:p>
          <w:p w14:paraId="7ABE02FE" w14:textId="08A175A0" w:rsidR="00692B8F" w:rsidRPr="00692B8F" w:rsidRDefault="00692B8F" w:rsidP="00692B8F">
            <w:pPr>
              <w:pStyle w:val="Lijstalinea"/>
              <w:numPr>
                <w:ilvl w:val="0"/>
                <w:numId w:val="17"/>
              </w:numPr>
              <w:autoSpaceDE w:val="0"/>
              <w:autoSpaceDN w:val="0"/>
              <w:adjustRightInd w:val="0"/>
              <w:rPr>
                <w:rFonts w:asciiTheme="minorHAnsi" w:hAnsiTheme="minorHAnsi" w:cs="Calibri-OneByteIdentityH"/>
                <w:color w:val="000000"/>
                <w:sz w:val="22"/>
                <w:szCs w:val="22"/>
              </w:rPr>
            </w:pPr>
            <w:r w:rsidRPr="00692B8F">
              <w:rPr>
                <w:rFonts w:asciiTheme="minorHAnsi" w:hAnsiTheme="minorHAnsi" w:cs="Calibri-OneByteIdentityH"/>
                <w:color w:val="000000"/>
                <w:sz w:val="22"/>
                <w:szCs w:val="22"/>
              </w:rPr>
              <w:t>de raad</w:t>
            </w:r>
            <w:r>
              <w:rPr>
                <w:rFonts w:asciiTheme="minorHAnsi" w:hAnsiTheme="minorHAnsi" w:cs="Calibri-OneByteIdentityH"/>
                <w:color w:val="000000"/>
                <w:sz w:val="22"/>
                <w:szCs w:val="22"/>
              </w:rPr>
              <w:t xml:space="preserve"> </w:t>
            </w:r>
            <w:r w:rsidRPr="00692B8F">
              <w:rPr>
                <w:rFonts w:asciiTheme="minorHAnsi" w:hAnsiTheme="minorHAnsi" w:cs="Calibri-OneByteIdentityH"/>
                <w:color w:val="000000"/>
                <w:sz w:val="22"/>
                <w:szCs w:val="22"/>
              </w:rPr>
              <w:t xml:space="preserve">op de hoogte </w:t>
            </w:r>
            <w:r>
              <w:rPr>
                <w:rFonts w:asciiTheme="minorHAnsi" w:hAnsiTheme="minorHAnsi" w:cs="Calibri-OneByteIdentityH"/>
                <w:color w:val="000000"/>
                <w:sz w:val="22"/>
                <w:szCs w:val="22"/>
              </w:rPr>
              <w:t xml:space="preserve">wordt </w:t>
            </w:r>
            <w:r w:rsidRPr="00692B8F">
              <w:rPr>
                <w:rFonts w:asciiTheme="minorHAnsi" w:hAnsiTheme="minorHAnsi" w:cs="Calibri-OneByteIdentityH"/>
                <w:color w:val="000000"/>
                <w:sz w:val="22"/>
                <w:szCs w:val="22"/>
              </w:rPr>
              <w:t>gehouden van de ontwikkelingen en de voortgang</w:t>
            </w:r>
            <w:r>
              <w:rPr>
                <w:rFonts w:asciiTheme="minorHAnsi" w:hAnsiTheme="minorHAnsi" w:cs="Calibri-OneByteIdentityH"/>
                <w:color w:val="000000"/>
                <w:sz w:val="22"/>
                <w:szCs w:val="22"/>
              </w:rPr>
              <w:t xml:space="preserve"> met betrekking tot de bestrijding van vandalisme op het sportpark door middel van een raadsinformatiebrief.</w:t>
            </w:r>
          </w:p>
          <w:p w14:paraId="30DB132A" w14:textId="77777777" w:rsidR="00692B8F" w:rsidRPr="00E47D13" w:rsidRDefault="00692B8F" w:rsidP="00012648">
            <w:pPr>
              <w:rPr>
                <w:rFonts w:asciiTheme="minorHAnsi" w:hAnsiTheme="minorHAnsi"/>
                <w:b/>
                <w:sz w:val="22"/>
                <w:szCs w:val="22"/>
              </w:rPr>
            </w:pPr>
          </w:p>
        </w:tc>
        <w:tc>
          <w:tcPr>
            <w:tcW w:w="1910" w:type="dxa"/>
            <w:shd w:val="clear" w:color="auto" w:fill="auto"/>
          </w:tcPr>
          <w:p w14:paraId="5F7B0726" w14:textId="16118E83" w:rsidR="00692B8F" w:rsidRPr="00E47D13" w:rsidRDefault="00692B8F" w:rsidP="00012648">
            <w:pPr>
              <w:contextualSpacing/>
              <w:rPr>
                <w:rFonts w:ascii="Calibri" w:hAnsi="Calibri" w:cs="Calibri"/>
                <w:bCs/>
                <w:sz w:val="22"/>
                <w:szCs w:val="22"/>
              </w:rPr>
            </w:pPr>
            <w:r>
              <w:rPr>
                <w:rFonts w:ascii="Calibri" w:hAnsi="Calibri" w:cs="Calibri"/>
                <w:bCs/>
                <w:sz w:val="22"/>
                <w:szCs w:val="22"/>
              </w:rPr>
              <w:lastRenderedPageBreak/>
              <w:t xml:space="preserve">Burgemeester Van </w:t>
            </w:r>
            <w:proofErr w:type="spellStart"/>
            <w:r>
              <w:rPr>
                <w:rFonts w:ascii="Calibri" w:hAnsi="Calibri" w:cs="Calibri"/>
                <w:bCs/>
                <w:sz w:val="22"/>
                <w:szCs w:val="22"/>
              </w:rPr>
              <w:t>Stappershof</w:t>
            </w:r>
            <w:proofErr w:type="spellEnd"/>
          </w:p>
        </w:tc>
        <w:tc>
          <w:tcPr>
            <w:tcW w:w="1824" w:type="dxa"/>
            <w:shd w:val="clear" w:color="auto" w:fill="auto"/>
          </w:tcPr>
          <w:p w14:paraId="0DCE354B" w14:textId="2274383E" w:rsidR="00692B8F" w:rsidRPr="00C832A0" w:rsidRDefault="00692B8F" w:rsidP="00012648">
            <w:pPr>
              <w:contextualSpacing/>
              <w:rPr>
                <w:rFonts w:asciiTheme="minorHAnsi" w:hAnsiTheme="minorHAnsi" w:cstheme="minorHAnsi"/>
                <w:sz w:val="22"/>
                <w:szCs w:val="22"/>
              </w:rPr>
            </w:pPr>
            <w:r>
              <w:rPr>
                <w:rFonts w:asciiTheme="minorHAnsi" w:hAnsiTheme="minorHAnsi" w:cstheme="minorHAnsi"/>
                <w:sz w:val="22"/>
                <w:szCs w:val="22"/>
              </w:rPr>
              <w:t>&lt; zomerreces</w:t>
            </w:r>
          </w:p>
        </w:tc>
        <w:tc>
          <w:tcPr>
            <w:tcW w:w="4851" w:type="dxa"/>
            <w:shd w:val="clear" w:color="auto" w:fill="auto"/>
          </w:tcPr>
          <w:p w14:paraId="3ADF34B8" w14:textId="7D3EC2EC" w:rsidR="00692B8F" w:rsidRPr="00301FD7" w:rsidRDefault="00692B8F" w:rsidP="008218E6">
            <w:pPr>
              <w:contextualSpacing/>
              <w:rPr>
                <w:rFonts w:asciiTheme="minorHAnsi" w:hAnsiTheme="minorHAnsi" w:cstheme="minorHAnsi"/>
                <w:bCs/>
                <w:color w:val="FF0000"/>
                <w:sz w:val="22"/>
                <w:szCs w:val="22"/>
              </w:rPr>
            </w:pPr>
            <w:r>
              <w:rPr>
                <w:rFonts w:asciiTheme="minorHAnsi" w:hAnsiTheme="minorHAnsi" w:cstheme="minorHAnsi"/>
                <w:bCs/>
                <w:color w:val="FF0000"/>
                <w:sz w:val="22"/>
                <w:szCs w:val="22"/>
              </w:rPr>
              <w:t>schriftelijk</w:t>
            </w:r>
          </w:p>
        </w:tc>
      </w:tr>
      <w:tr w:rsidR="00E47D13" w:rsidRPr="00C832A0" w14:paraId="0E342260" w14:textId="77777777" w:rsidTr="000F35D2">
        <w:tc>
          <w:tcPr>
            <w:tcW w:w="499" w:type="dxa"/>
            <w:shd w:val="clear" w:color="auto" w:fill="auto"/>
          </w:tcPr>
          <w:p w14:paraId="10225037" w14:textId="77777777" w:rsidR="00E47D13" w:rsidRPr="00C832A0" w:rsidRDefault="00E47D13"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0F6C14A4" w14:textId="6E46D3FE" w:rsidR="00E47D13" w:rsidRDefault="00E47D13" w:rsidP="00012648">
            <w:pPr>
              <w:contextualSpacing/>
              <w:rPr>
                <w:rFonts w:asciiTheme="minorHAnsi" w:hAnsiTheme="minorHAnsi" w:cstheme="minorHAnsi"/>
                <w:bCs/>
                <w:sz w:val="22"/>
                <w:szCs w:val="22"/>
              </w:rPr>
            </w:pPr>
            <w:r>
              <w:rPr>
                <w:rFonts w:asciiTheme="minorHAnsi" w:hAnsiTheme="minorHAnsi" w:cstheme="minorHAnsi"/>
                <w:bCs/>
                <w:sz w:val="22"/>
                <w:szCs w:val="22"/>
              </w:rPr>
              <w:t>22-12-2022</w:t>
            </w:r>
          </w:p>
        </w:tc>
        <w:tc>
          <w:tcPr>
            <w:tcW w:w="4089" w:type="dxa"/>
            <w:shd w:val="clear" w:color="auto" w:fill="auto"/>
          </w:tcPr>
          <w:p w14:paraId="724359C1" w14:textId="481FD6F2" w:rsidR="00E47D13" w:rsidRDefault="00E47D13" w:rsidP="00012648">
            <w:pPr>
              <w:rPr>
                <w:rFonts w:asciiTheme="minorHAnsi" w:hAnsiTheme="minorHAnsi"/>
                <w:bCs/>
                <w:sz w:val="22"/>
                <w:szCs w:val="22"/>
              </w:rPr>
            </w:pPr>
            <w:r w:rsidRPr="00E47D13">
              <w:rPr>
                <w:rFonts w:asciiTheme="minorHAnsi" w:hAnsiTheme="minorHAnsi"/>
                <w:b/>
                <w:sz w:val="22"/>
                <w:szCs w:val="22"/>
              </w:rPr>
              <w:t>Raadsvoorstel Vaststellen gewijzigde APV i.v.m. alcoholwet</w:t>
            </w:r>
            <w:r w:rsidRPr="00E47D13">
              <w:rPr>
                <w:rFonts w:asciiTheme="minorHAnsi" w:hAnsiTheme="minorHAnsi"/>
                <w:bCs/>
                <w:sz w:val="22"/>
                <w:szCs w:val="22"/>
              </w:rPr>
              <w:t xml:space="preserve"> </w:t>
            </w:r>
          </w:p>
          <w:p w14:paraId="40609612" w14:textId="7F261011" w:rsidR="00E47D13" w:rsidRPr="00C3049F" w:rsidRDefault="00E47D13" w:rsidP="00012648">
            <w:pPr>
              <w:rPr>
                <w:rFonts w:asciiTheme="minorHAnsi" w:hAnsiTheme="minorHAnsi"/>
                <w:bCs/>
                <w:sz w:val="22"/>
                <w:szCs w:val="22"/>
              </w:rPr>
            </w:pPr>
            <w:r w:rsidRPr="00E47D13">
              <w:rPr>
                <w:rFonts w:asciiTheme="minorHAnsi" w:hAnsiTheme="minorHAnsi"/>
                <w:bCs/>
                <w:sz w:val="22"/>
                <w:szCs w:val="22"/>
              </w:rPr>
              <w:t>vraag van de fractie van Gezond Verstand Goirle Riel welke mogelijkheden de verhuurders hebben om woonoverlast bij huurpanden tegen te gaan.</w:t>
            </w:r>
          </w:p>
        </w:tc>
        <w:tc>
          <w:tcPr>
            <w:tcW w:w="1910" w:type="dxa"/>
            <w:shd w:val="clear" w:color="auto" w:fill="auto"/>
          </w:tcPr>
          <w:p w14:paraId="5469F6BF" w14:textId="64F2E015" w:rsidR="00E47D13" w:rsidRDefault="00E47D13" w:rsidP="00012648">
            <w:pPr>
              <w:contextualSpacing/>
              <w:rPr>
                <w:rFonts w:ascii="Calibri" w:hAnsi="Calibri" w:cs="Calibri"/>
                <w:bCs/>
                <w:sz w:val="22"/>
                <w:szCs w:val="22"/>
              </w:rPr>
            </w:pPr>
            <w:r w:rsidRPr="00E47D13">
              <w:rPr>
                <w:rFonts w:ascii="Calibri" w:hAnsi="Calibri" w:cs="Calibri"/>
                <w:bCs/>
                <w:sz w:val="22"/>
                <w:szCs w:val="22"/>
              </w:rPr>
              <w:t xml:space="preserve">Wethouder Franssen </w:t>
            </w:r>
            <w:r>
              <w:rPr>
                <w:rFonts w:ascii="Calibri" w:hAnsi="Calibri" w:cs="Calibri"/>
                <w:bCs/>
                <w:sz w:val="22"/>
                <w:szCs w:val="22"/>
              </w:rPr>
              <w:t>(</w:t>
            </w:r>
            <w:r w:rsidRPr="00E47D13">
              <w:rPr>
                <w:rFonts w:ascii="Calibri" w:hAnsi="Calibri" w:cs="Calibri"/>
                <w:bCs/>
                <w:sz w:val="22"/>
                <w:szCs w:val="22"/>
              </w:rPr>
              <w:t>namens portefeuillehouder burgemeester Van Stappershoef</w:t>
            </w:r>
            <w:r>
              <w:rPr>
                <w:rFonts w:ascii="Calibri" w:hAnsi="Calibri" w:cs="Calibri"/>
                <w:bCs/>
                <w:sz w:val="22"/>
                <w:szCs w:val="22"/>
              </w:rPr>
              <w:t>)</w:t>
            </w:r>
          </w:p>
        </w:tc>
        <w:tc>
          <w:tcPr>
            <w:tcW w:w="1824" w:type="dxa"/>
            <w:shd w:val="clear" w:color="auto" w:fill="auto"/>
          </w:tcPr>
          <w:p w14:paraId="002BDECC" w14:textId="77777777" w:rsidR="00E47D13" w:rsidRPr="00C832A0" w:rsidRDefault="00E47D13" w:rsidP="00012648">
            <w:pPr>
              <w:contextualSpacing/>
              <w:rPr>
                <w:rFonts w:asciiTheme="minorHAnsi" w:hAnsiTheme="minorHAnsi" w:cstheme="minorHAnsi"/>
                <w:sz w:val="22"/>
                <w:szCs w:val="22"/>
              </w:rPr>
            </w:pPr>
          </w:p>
        </w:tc>
        <w:tc>
          <w:tcPr>
            <w:tcW w:w="4851" w:type="dxa"/>
            <w:shd w:val="clear" w:color="auto" w:fill="auto"/>
          </w:tcPr>
          <w:p w14:paraId="2E0EF0AF" w14:textId="2CCFCB7B" w:rsidR="00E47D13" w:rsidRPr="00E043DE" w:rsidRDefault="00E47D13" w:rsidP="008218E6">
            <w:pPr>
              <w:contextualSpacing/>
              <w:rPr>
                <w:rFonts w:asciiTheme="minorHAnsi" w:hAnsiTheme="minorHAnsi" w:cstheme="minorHAnsi"/>
                <w:bCs/>
                <w:sz w:val="22"/>
                <w:szCs w:val="22"/>
              </w:rPr>
            </w:pPr>
            <w:r w:rsidRPr="00301FD7">
              <w:rPr>
                <w:rFonts w:asciiTheme="minorHAnsi" w:hAnsiTheme="minorHAnsi" w:cstheme="minorHAnsi"/>
                <w:bCs/>
                <w:color w:val="FF0000"/>
                <w:sz w:val="22"/>
                <w:szCs w:val="22"/>
              </w:rPr>
              <w:t>schriftelijk</w:t>
            </w:r>
          </w:p>
        </w:tc>
      </w:tr>
      <w:tr w:rsidR="006D2426" w:rsidRPr="00C832A0" w14:paraId="14FF97B7" w14:textId="77777777" w:rsidTr="000F35D2">
        <w:tc>
          <w:tcPr>
            <w:tcW w:w="499" w:type="dxa"/>
            <w:shd w:val="clear" w:color="auto" w:fill="auto"/>
          </w:tcPr>
          <w:p w14:paraId="161AF987" w14:textId="77777777" w:rsidR="006D2426" w:rsidRPr="00C832A0" w:rsidRDefault="006D2426"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23E35D74" w14:textId="2E4D76AF" w:rsidR="006D2426" w:rsidRDefault="00C3049F" w:rsidP="00012648">
            <w:pPr>
              <w:contextualSpacing/>
              <w:rPr>
                <w:rFonts w:asciiTheme="minorHAnsi" w:hAnsiTheme="minorHAnsi" w:cstheme="minorHAnsi"/>
                <w:bCs/>
                <w:sz w:val="22"/>
                <w:szCs w:val="22"/>
              </w:rPr>
            </w:pPr>
            <w:r>
              <w:rPr>
                <w:rFonts w:asciiTheme="minorHAnsi" w:hAnsiTheme="minorHAnsi" w:cstheme="minorHAnsi"/>
                <w:bCs/>
                <w:sz w:val="22"/>
                <w:szCs w:val="22"/>
              </w:rPr>
              <w:t>17-5-2022</w:t>
            </w:r>
          </w:p>
        </w:tc>
        <w:tc>
          <w:tcPr>
            <w:tcW w:w="4089" w:type="dxa"/>
            <w:shd w:val="clear" w:color="auto" w:fill="auto"/>
          </w:tcPr>
          <w:p w14:paraId="11D0D8FE" w14:textId="77777777" w:rsidR="006D2426" w:rsidRDefault="00C3049F" w:rsidP="00012648">
            <w:pPr>
              <w:rPr>
                <w:rFonts w:asciiTheme="minorHAnsi" w:hAnsiTheme="minorHAnsi"/>
                <w:bCs/>
                <w:sz w:val="22"/>
                <w:szCs w:val="22"/>
              </w:rPr>
            </w:pPr>
            <w:r w:rsidRPr="00C3049F">
              <w:rPr>
                <w:rFonts w:asciiTheme="minorHAnsi" w:hAnsiTheme="minorHAnsi"/>
                <w:bCs/>
                <w:sz w:val="22"/>
                <w:szCs w:val="22"/>
              </w:rPr>
              <w:t>Raadsvoorstel Aanpassen verordening starterslening</w:t>
            </w:r>
            <w:r>
              <w:rPr>
                <w:rFonts w:asciiTheme="minorHAnsi" w:hAnsiTheme="minorHAnsi"/>
                <w:bCs/>
                <w:sz w:val="22"/>
                <w:szCs w:val="22"/>
              </w:rPr>
              <w:t>.</w:t>
            </w:r>
          </w:p>
          <w:p w14:paraId="6AA94C8F" w14:textId="77777777" w:rsidR="00C3049F" w:rsidRDefault="00C3049F" w:rsidP="00012648">
            <w:pPr>
              <w:rPr>
                <w:rFonts w:asciiTheme="minorHAnsi" w:hAnsiTheme="minorHAnsi"/>
                <w:bCs/>
                <w:sz w:val="22"/>
                <w:szCs w:val="22"/>
              </w:rPr>
            </w:pPr>
            <w:r w:rsidRPr="00C3049F">
              <w:rPr>
                <w:rFonts w:asciiTheme="minorHAnsi" w:hAnsiTheme="minorHAnsi"/>
                <w:bCs/>
                <w:sz w:val="22"/>
                <w:szCs w:val="22"/>
              </w:rPr>
              <w:t xml:space="preserve">Het college zegt toe gekoppeld aan de behandeling van de woonvisie, een </w:t>
            </w:r>
          </w:p>
          <w:p w14:paraId="6484E176" w14:textId="7BEAFED6" w:rsidR="00C3049F" w:rsidRPr="008A27AB" w:rsidRDefault="00C3049F" w:rsidP="00012648">
            <w:pPr>
              <w:rPr>
                <w:rFonts w:asciiTheme="minorHAnsi" w:hAnsiTheme="minorHAnsi"/>
                <w:bCs/>
                <w:sz w:val="22"/>
                <w:szCs w:val="22"/>
              </w:rPr>
            </w:pPr>
            <w:r w:rsidRPr="00C3049F">
              <w:rPr>
                <w:rFonts w:asciiTheme="minorHAnsi" w:hAnsiTheme="minorHAnsi"/>
                <w:bCs/>
                <w:sz w:val="22"/>
                <w:szCs w:val="22"/>
              </w:rPr>
              <w:t>wijzigingsvoorstel aan de raad voor te leggen waarmee het bedrag de hoogte van de lening te bepalen aan de hand van een percentage van de hoogte van de NHG-grens.</w:t>
            </w:r>
          </w:p>
        </w:tc>
        <w:tc>
          <w:tcPr>
            <w:tcW w:w="1910" w:type="dxa"/>
            <w:shd w:val="clear" w:color="auto" w:fill="auto"/>
          </w:tcPr>
          <w:p w14:paraId="58CA6028" w14:textId="1F8DA400" w:rsidR="006D2426" w:rsidRDefault="00B74D9E" w:rsidP="00012648">
            <w:pPr>
              <w:contextualSpacing/>
              <w:rPr>
                <w:rFonts w:ascii="Calibri" w:hAnsi="Calibri" w:cs="Calibri"/>
                <w:bCs/>
                <w:sz w:val="22"/>
                <w:szCs w:val="22"/>
              </w:rPr>
            </w:pPr>
            <w:r>
              <w:rPr>
                <w:rFonts w:ascii="Calibri" w:hAnsi="Calibri" w:cs="Calibri"/>
                <w:bCs/>
                <w:sz w:val="22"/>
                <w:szCs w:val="22"/>
              </w:rPr>
              <w:t>Wethouder Franssen</w:t>
            </w:r>
          </w:p>
        </w:tc>
        <w:tc>
          <w:tcPr>
            <w:tcW w:w="1824" w:type="dxa"/>
            <w:shd w:val="clear" w:color="auto" w:fill="auto"/>
          </w:tcPr>
          <w:p w14:paraId="66D7B4C6" w14:textId="77777777" w:rsidR="006D2426" w:rsidRPr="00C832A0" w:rsidRDefault="006D2426" w:rsidP="00012648">
            <w:pPr>
              <w:contextualSpacing/>
              <w:rPr>
                <w:rFonts w:asciiTheme="minorHAnsi" w:hAnsiTheme="minorHAnsi" w:cstheme="minorHAnsi"/>
                <w:sz w:val="22"/>
                <w:szCs w:val="22"/>
              </w:rPr>
            </w:pPr>
          </w:p>
        </w:tc>
        <w:tc>
          <w:tcPr>
            <w:tcW w:w="4851" w:type="dxa"/>
            <w:shd w:val="clear" w:color="auto" w:fill="auto"/>
          </w:tcPr>
          <w:p w14:paraId="2A4C7D83" w14:textId="77777777" w:rsidR="008218E6" w:rsidRDefault="0089519E" w:rsidP="008218E6">
            <w:pPr>
              <w:contextualSpacing/>
              <w:rPr>
                <w:rFonts w:asciiTheme="minorHAnsi" w:hAnsiTheme="minorHAnsi" w:cstheme="minorHAnsi"/>
                <w:bCs/>
                <w:sz w:val="22"/>
                <w:szCs w:val="22"/>
              </w:rPr>
            </w:pPr>
            <w:r w:rsidRPr="00E043DE">
              <w:rPr>
                <w:rFonts w:asciiTheme="minorHAnsi" w:hAnsiTheme="minorHAnsi" w:cstheme="minorHAnsi"/>
                <w:bCs/>
                <w:sz w:val="22"/>
                <w:szCs w:val="22"/>
              </w:rPr>
              <w:t>De nieuwe woonzorgvisie verschijnt in Q3 van 2023. Evenals de daaraan gekoppelde wijziging van de Verordening starterslening.</w:t>
            </w:r>
          </w:p>
          <w:p w14:paraId="7C3EEC63" w14:textId="1C9C1132" w:rsidR="00FF054D" w:rsidRPr="00A34525" w:rsidRDefault="00FF054D" w:rsidP="008218E6">
            <w:pPr>
              <w:contextualSpacing/>
              <w:rPr>
                <w:rFonts w:asciiTheme="minorHAnsi" w:hAnsiTheme="minorHAnsi" w:cstheme="minorHAnsi"/>
                <w:bCs/>
                <w:sz w:val="22"/>
                <w:szCs w:val="22"/>
              </w:rPr>
            </w:pPr>
          </w:p>
        </w:tc>
      </w:tr>
      <w:tr w:rsidR="00012648" w:rsidRPr="00C832A0" w14:paraId="6E737745" w14:textId="77777777" w:rsidTr="000F35D2">
        <w:tc>
          <w:tcPr>
            <w:tcW w:w="499" w:type="dxa"/>
            <w:shd w:val="clear" w:color="auto" w:fill="auto"/>
          </w:tcPr>
          <w:p w14:paraId="32A172F8" w14:textId="77777777" w:rsidR="00012648" w:rsidRPr="00C832A0" w:rsidRDefault="00012648" w:rsidP="00012648">
            <w:pPr>
              <w:pStyle w:val="Lijstalinea"/>
              <w:numPr>
                <w:ilvl w:val="0"/>
                <w:numId w:val="14"/>
              </w:numPr>
              <w:tabs>
                <w:tab w:val="left" w:pos="270"/>
              </w:tabs>
              <w:rPr>
                <w:rFonts w:asciiTheme="minorHAnsi" w:hAnsiTheme="minorHAnsi" w:cstheme="minorHAnsi"/>
                <w:bCs/>
                <w:sz w:val="22"/>
                <w:szCs w:val="22"/>
              </w:rPr>
            </w:pPr>
          </w:p>
        </w:tc>
        <w:tc>
          <w:tcPr>
            <w:tcW w:w="1423" w:type="dxa"/>
            <w:shd w:val="clear" w:color="auto" w:fill="auto"/>
          </w:tcPr>
          <w:p w14:paraId="76C464A3" w14:textId="6D3C14C8" w:rsidR="00012648" w:rsidRPr="00C832A0" w:rsidRDefault="00012648" w:rsidP="00012648">
            <w:pPr>
              <w:contextualSpacing/>
              <w:rPr>
                <w:rFonts w:asciiTheme="minorHAnsi" w:hAnsiTheme="minorHAnsi" w:cstheme="minorHAnsi"/>
                <w:bCs/>
                <w:sz w:val="22"/>
                <w:szCs w:val="22"/>
              </w:rPr>
            </w:pPr>
            <w:r w:rsidRPr="00C832A0">
              <w:rPr>
                <w:rFonts w:asciiTheme="minorHAnsi" w:hAnsiTheme="minorHAnsi" w:cstheme="minorHAnsi"/>
                <w:bCs/>
                <w:sz w:val="22"/>
                <w:szCs w:val="22"/>
              </w:rPr>
              <w:t>08-02-2022</w:t>
            </w:r>
          </w:p>
        </w:tc>
        <w:tc>
          <w:tcPr>
            <w:tcW w:w="4089" w:type="dxa"/>
            <w:shd w:val="clear" w:color="auto" w:fill="auto"/>
          </w:tcPr>
          <w:p w14:paraId="6755CB88" w14:textId="71273086" w:rsidR="00012648" w:rsidRPr="00C832A0" w:rsidRDefault="00012648" w:rsidP="00012648">
            <w:pPr>
              <w:rPr>
                <w:rFonts w:asciiTheme="minorHAnsi" w:hAnsiTheme="minorHAnsi" w:cstheme="minorHAnsi"/>
                <w:sz w:val="22"/>
                <w:szCs w:val="22"/>
              </w:rPr>
            </w:pPr>
            <w:r w:rsidRPr="00C832A0">
              <w:rPr>
                <w:rFonts w:asciiTheme="minorHAnsi" w:hAnsiTheme="minorHAnsi" w:cstheme="minorHAnsi"/>
                <w:bCs/>
                <w:sz w:val="22"/>
                <w:szCs w:val="22"/>
              </w:rPr>
              <w:t xml:space="preserve">N.a.v. van vragen over uitvoering </w:t>
            </w:r>
            <w:r>
              <w:rPr>
                <w:rFonts w:asciiTheme="minorHAnsi" w:hAnsiTheme="minorHAnsi" w:cstheme="minorHAnsi"/>
                <w:bCs/>
                <w:sz w:val="22"/>
                <w:szCs w:val="22"/>
              </w:rPr>
              <w:t xml:space="preserve"> van </w:t>
            </w:r>
            <w:hyperlink r:id="rId9" w:history="1">
              <w:r w:rsidRPr="00DE1B72">
                <w:rPr>
                  <w:rStyle w:val="Hyperlink"/>
                  <w:rFonts w:asciiTheme="minorHAnsi" w:hAnsiTheme="minorHAnsi" w:cstheme="minorHAnsi"/>
                  <w:bCs/>
                  <w:sz w:val="22"/>
                  <w:szCs w:val="22"/>
                </w:rPr>
                <w:t>de motie</w:t>
              </w:r>
            </w:hyperlink>
            <w:r>
              <w:rPr>
                <w:rFonts w:asciiTheme="minorHAnsi" w:hAnsiTheme="minorHAnsi" w:cstheme="minorHAnsi"/>
                <w:bCs/>
                <w:sz w:val="22"/>
                <w:szCs w:val="22"/>
              </w:rPr>
              <w:t xml:space="preserve"> voor </w:t>
            </w:r>
            <w:r w:rsidRPr="00C832A0">
              <w:rPr>
                <w:rFonts w:asciiTheme="minorHAnsi" w:hAnsiTheme="minorHAnsi" w:cstheme="minorHAnsi"/>
                <w:bCs/>
                <w:sz w:val="22"/>
                <w:szCs w:val="22"/>
              </w:rPr>
              <w:t xml:space="preserve">huisvesting jongerenwerk. </w:t>
            </w:r>
            <w:r w:rsidRPr="00C832A0">
              <w:rPr>
                <w:rFonts w:asciiTheme="minorHAnsi" w:hAnsiTheme="minorHAnsi" w:cstheme="minorHAnsi"/>
                <w:bCs/>
                <w:sz w:val="22"/>
                <w:szCs w:val="22"/>
              </w:rPr>
              <w:br/>
              <w:t>Wethouder Swaans geeft aan dat de gemeente de eindverantwoordelijke is. Zegt toe dat het college de motie uitvoert, niet de hoofdaannemer. Voor de inhoudelijke kant wordt overleg</w:t>
            </w:r>
            <w:r>
              <w:rPr>
                <w:rFonts w:asciiTheme="minorHAnsi" w:hAnsiTheme="minorHAnsi" w:cstheme="minorHAnsi"/>
                <w:bCs/>
                <w:sz w:val="22"/>
                <w:szCs w:val="22"/>
              </w:rPr>
              <w:t>d</w:t>
            </w:r>
            <w:r w:rsidRPr="00C832A0">
              <w:rPr>
                <w:rFonts w:asciiTheme="minorHAnsi" w:hAnsiTheme="minorHAnsi" w:cstheme="minorHAnsi"/>
                <w:bCs/>
                <w:sz w:val="22"/>
                <w:szCs w:val="22"/>
              </w:rPr>
              <w:t xml:space="preserve"> met </w:t>
            </w:r>
            <w:proofErr w:type="spellStart"/>
            <w:r w:rsidRPr="00C832A0">
              <w:rPr>
                <w:rFonts w:asciiTheme="minorHAnsi" w:hAnsiTheme="minorHAnsi" w:cstheme="minorHAnsi"/>
                <w:bCs/>
                <w:sz w:val="22"/>
                <w:szCs w:val="22"/>
              </w:rPr>
              <w:t>ContourdeTwern</w:t>
            </w:r>
            <w:proofErr w:type="spellEnd"/>
            <w:r w:rsidRPr="00C832A0">
              <w:rPr>
                <w:rFonts w:asciiTheme="minorHAnsi" w:hAnsiTheme="minorHAnsi" w:cstheme="minorHAnsi"/>
                <w:bCs/>
                <w:sz w:val="22"/>
                <w:szCs w:val="22"/>
              </w:rPr>
              <w:t>.</w:t>
            </w:r>
          </w:p>
        </w:tc>
        <w:tc>
          <w:tcPr>
            <w:tcW w:w="1910" w:type="dxa"/>
            <w:shd w:val="clear" w:color="auto" w:fill="auto"/>
          </w:tcPr>
          <w:p w14:paraId="616E063B" w14:textId="7C0CBA73" w:rsidR="00012648" w:rsidRPr="00C832A0" w:rsidRDefault="00012648" w:rsidP="00012648">
            <w:pPr>
              <w:contextualSpacing/>
              <w:rPr>
                <w:rFonts w:asciiTheme="minorHAnsi" w:hAnsiTheme="minorHAnsi" w:cstheme="minorHAnsi"/>
                <w:bCs/>
                <w:sz w:val="22"/>
                <w:szCs w:val="22"/>
              </w:rPr>
            </w:pPr>
            <w:r w:rsidRPr="00C832A0">
              <w:rPr>
                <w:rFonts w:asciiTheme="minorHAnsi" w:hAnsiTheme="minorHAnsi" w:cstheme="minorHAnsi"/>
                <w:bCs/>
                <w:sz w:val="22"/>
                <w:szCs w:val="22"/>
              </w:rPr>
              <w:t xml:space="preserve">Wethouder </w:t>
            </w:r>
            <w:r w:rsidR="00452514">
              <w:rPr>
                <w:rFonts w:asciiTheme="minorHAnsi" w:hAnsiTheme="minorHAnsi" w:cstheme="minorHAnsi"/>
                <w:bCs/>
                <w:sz w:val="22"/>
                <w:szCs w:val="22"/>
              </w:rPr>
              <w:t xml:space="preserve">van </w:t>
            </w:r>
            <w:r w:rsidR="00062886">
              <w:rPr>
                <w:rFonts w:asciiTheme="minorHAnsi" w:hAnsiTheme="minorHAnsi" w:cstheme="minorHAnsi"/>
                <w:bCs/>
                <w:sz w:val="22"/>
                <w:szCs w:val="22"/>
              </w:rPr>
              <w:t>den Hout</w:t>
            </w:r>
          </w:p>
        </w:tc>
        <w:tc>
          <w:tcPr>
            <w:tcW w:w="1824" w:type="dxa"/>
            <w:shd w:val="clear" w:color="auto" w:fill="auto"/>
          </w:tcPr>
          <w:p w14:paraId="54F1FFDE" w14:textId="77777777" w:rsidR="00012648" w:rsidRPr="00C832A0" w:rsidRDefault="00012648" w:rsidP="00012648">
            <w:pPr>
              <w:contextualSpacing/>
              <w:rPr>
                <w:rFonts w:asciiTheme="minorHAnsi" w:hAnsiTheme="minorHAnsi" w:cstheme="minorHAnsi"/>
                <w:sz w:val="22"/>
                <w:szCs w:val="22"/>
              </w:rPr>
            </w:pPr>
          </w:p>
        </w:tc>
        <w:tc>
          <w:tcPr>
            <w:tcW w:w="4851" w:type="dxa"/>
            <w:shd w:val="clear" w:color="auto" w:fill="auto"/>
          </w:tcPr>
          <w:p w14:paraId="74C6D2C0" w14:textId="77777777" w:rsidR="00012648" w:rsidRDefault="00012648" w:rsidP="00012648">
            <w:pPr>
              <w:contextualSpacing/>
              <w:rPr>
                <w:rFonts w:asciiTheme="minorHAnsi" w:hAnsiTheme="minorHAnsi" w:cstheme="minorHAnsi"/>
                <w:bCs/>
                <w:sz w:val="22"/>
                <w:szCs w:val="22"/>
              </w:rPr>
            </w:pPr>
            <w:r w:rsidRPr="00C832A0">
              <w:rPr>
                <w:rFonts w:asciiTheme="minorHAnsi" w:hAnsiTheme="minorHAnsi" w:cstheme="minorHAnsi"/>
                <w:bCs/>
                <w:sz w:val="22"/>
                <w:szCs w:val="22"/>
              </w:rPr>
              <w:t xml:space="preserve">N.a.v. van vragen over uitvoering </w:t>
            </w:r>
            <w:r>
              <w:rPr>
                <w:rFonts w:asciiTheme="minorHAnsi" w:hAnsiTheme="minorHAnsi" w:cstheme="minorHAnsi"/>
                <w:bCs/>
                <w:sz w:val="22"/>
                <w:szCs w:val="22"/>
              </w:rPr>
              <w:t xml:space="preserve"> van </w:t>
            </w:r>
            <w:hyperlink r:id="rId10" w:history="1">
              <w:r w:rsidRPr="00DE1B72">
                <w:rPr>
                  <w:rStyle w:val="Hyperlink"/>
                  <w:rFonts w:asciiTheme="minorHAnsi" w:hAnsiTheme="minorHAnsi" w:cstheme="minorHAnsi"/>
                  <w:bCs/>
                  <w:sz w:val="22"/>
                  <w:szCs w:val="22"/>
                </w:rPr>
                <w:t>de motie</w:t>
              </w:r>
            </w:hyperlink>
            <w:r>
              <w:rPr>
                <w:rFonts w:asciiTheme="minorHAnsi" w:hAnsiTheme="minorHAnsi" w:cstheme="minorHAnsi"/>
                <w:bCs/>
                <w:sz w:val="22"/>
                <w:szCs w:val="22"/>
              </w:rPr>
              <w:t xml:space="preserve"> voor </w:t>
            </w:r>
            <w:r w:rsidRPr="00C832A0">
              <w:rPr>
                <w:rFonts w:asciiTheme="minorHAnsi" w:hAnsiTheme="minorHAnsi" w:cstheme="minorHAnsi"/>
                <w:bCs/>
                <w:sz w:val="22"/>
                <w:szCs w:val="22"/>
              </w:rPr>
              <w:t xml:space="preserve">huisvesting jongerenwerk. </w:t>
            </w:r>
            <w:r w:rsidRPr="00C832A0">
              <w:rPr>
                <w:rFonts w:asciiTheme="minorHAnsi" w:hAnsiTheme="minorHAnsi" w:cstheme="minorHAnsi"/>
                <w:bCs/>
                <w:sz w:val="22"/>
                <w:szCs w:val="22"/>
              </w:rPr>
              <w:br/>
              <w:t>Wethouder Swaans geeft aan dat de gemeente de eindverantwoordelijke is. Zegt toe dat het college de motie uitvoert, niet de hoofdaannemer. Voor de inhoudelijke kant wordt overleg</w:t>
            </w:r>
            <w:r>
              <w:rPr>
                <w:rFonts w:asciiTheme="minorHAnsi" w:hAnsiTheme="minorHAnsi" w:cstheme="minorHAnsi"/>
                <w:bCs/>
                <w:sz w:val="22"/>
                <w:szCs w:val="22"/>
              </w:rPr>
              <w:t>d</w:t>
            </w:r>
            <w:r w:rsidRPr="00C832A0">
              <w:rPr>
                <w:rFonts w:asciiTheme="minorHAnsi" w:hAnsiTheme="minorHAnsi" w:cstheme="minorHAnsi"/>
                <w:bCs/>
                <w:sz w:val="22"/>
                <w:szCs w:val="22"/>
              </w:rPr>
              <w:t xml:space="preserve"> met </w:t>
            </w:r>
            <w:proofErr w:type="spellStart"/>
            <w:r w:rsidRPr="00C832A0">
              <w:rPr>
                <w:rFonts w:asciiTheme="minorHAnsi" w:hAnsiTheme="minorHAnsi" w:cstheme="minorHAnsi"/>
                <w:bCs/>
                <w:sz w:val="22"/>
                <w:szCs w:val="22"/>
              </w:rPr>
              <w:t>ContourdeTwern</w:t>
            </w:r>
            <w:proofErr w:type="spellEnd"/>
            <w:r w:rsidRPr="00C832A0">
              <w:rPr>
                <w:rFonts w:asciiTheme="minorHAnsi" w:hAnsiTheme="minorHAnsi" w:cstheme="minorHAnsi"/>
                <w:bCs/>
                <w:sz w:val="22"/>
                <w:szCs w:val="22"/>
              </w:rPr>
              <w:t>.</w:t>
            </w:r>
          </w:p>
          <w:p w14:paraId="1DCD6501" w14:textId="77777777" w:rsidR="00EA6BF8" w:rsidRPr="006D2426" w:rsidRDefault="00EA6BF8" w:rsidP="00012648">
            <w:pPr>
              <w:contextualSpacing/>
              <w:rPr>
                <w:rFonts w:asciiTheme="minorHAnsi" w:hAnsiTheme="minorHAnsi" w:cstheme="minorHAnsi"/>
                <w:bCs/>
                <w:sz w:val="22"/>
                <w:szCs w:val="22"/>
              </w:rPr>
            </w:pPr>
            <w:r w:rsidRPr="006D2426">
              <w:rPr>
                <w:rFonts w:asciiTheme="minorHAnsi" w:hAnsiTheme="minorHAnsi" w:cstheme="minorHAnsi"/>
                <w:bCs/>
                <w:sz w:val="22"/>
                <w:szCs w:val="22"/>
              </w:rPr>
              <w:t>11/5: er wordt gewerkt aan een collegevoorstel over de uitvoering van de motie</w:t>
            </w:r>
          </w:p>
          <w:p w14:paraId="6C2CD6CF" w14:textId="77777777" w:rsidR="006D2426" w:rsidRDefault="006D2426" w:rsidP="00012648">
            <w:pPr>
              <w:contextualSpacing/>
              <w:rPr>
                <w:rFonts w:asciiTheme="minorHAnsi" w:hAnsiTheme="minorHAnsi" w:cstheme="minorHAnsi"/>
                <w:bCs/>
                <w:sz w:val="22"/>
                <w:szCs w:val="22"/>
              </w:rPr>
            </w:pPr>
            <w:r w:rsidRPr="00E04AD2">
              <w:rPr>
                <w:rFonts w:asciiTheme="minorHAnsi" w:hAnsiTheme="minorHAnsi" w:cstheme="minorHAnsi"/>
                <w:bCs/>
                <w:sz w:val="22"/>
                <w:szCs w:val="22"/>
              </w:rPr>
              <w:t xml:space="preserve">11/08/2022: </w:t>
            </w:r>
            <w:r w:rsidRPr="00E04AD2">
              <w:t xml:space="preserve"> </w:t>
            </w:r>
            <w:r w:rsidRPr="00E04AD2">
              <w:rPr>
                <w:rFonts w:asciiTheme="minorHAnsi" w:hAnsiTheme="minorHAnsi" w:cstheme="minorHAnsi"/>
                <w:bCs/>
                <w:sz w:val="22"/>
                <w:szCs w:val="22"/>
              </w:rPr>
              <w:t>Een adviesnota rondom huisvesting jongerenwerk is in voorbereiding en zal naar verwachting eind augustus of begin september gereed zijn.</w:t>
            </w:r>
          </w:p>
          <w:p w14:paraId="4E19836D" w14:textId="77777777" w:rsidR="00E04AD2" w:rsidRPr="00A6666B" w:rsidRDefault="00E04AD2" w:rsidP="00E04AD2">
            <w:pPr>
              <w:contextualSpacing/>
              <w:rPr>
                <w:rFonts w:asciiTheme="minorHAnsi" w:hAnsiTheme="minorHAnsi" w:cstheme="minorHAnsi"/>
                <w:bCs/>
                <w:sz w:val="22"/>
                <w:szCs w:val="22"/>
              </w:rPr>
            </w:pPr>
            <w:r w:rsidRPr="00A6666B">
              <w:rPr>
                <w:rFonts w:asciiTheme="minorHAnsi" w:hAnsiTheme="minorHAnsi" w:cstheme="minorHAnsi"/>
                <w:bCs/>
                <w:sz w:val="22"/>
                <w:szCs w:val="22"/>
              </w:rPr>
              <w:t xml:space="preserve">19/10/2022 Op 11 oktober is de raad geïnformeerd over verlengen van het voortgezet gebruik van het pand Mainframe tot uiterlijk 1 januari 2026. </w:t>
            </w:r>
          </w:p>
          <w:p w14:paraId="43D3CCA8" w14:textId="77777777" w:rsidR="00E04AD2" w:rsidRPr="00A6666B" w:rsidRDefault="00E04AD2" w:rsidP="00E04AD2">
            <w:pPr>
              <w:contextualSpacing/>
              <w:rPr>
                <w:rFonts w:asciiTheme="minorHAnsi" w:hAnsiTheme="minorHAnsi" w:cstheme="minorHAnsi"/>
                <w:bCs/>
                <w:sz w:val="22"/>
                <w:szCs w:val="22"/>
              </w:rPr>
            </w:pPr>
          </w:p>
          <w:p w14:paraId="6EB73942" w14:textId="77777777" w:rsidR="00E04AD2" w:rsidRDefault="00E04AD2" w:rsidP="00E04AD2">
            <w:pPr>
              <w:contextualSpacing/>
              <w:rPr>
                <w:rFonts w:asciiTheme="minorHAnsi" w:hAnsiTheme="minorHAnsi" w:cstheme="minorHAnsi"/>
                <w:bCs/>
                <w:sz w:val="22"/>
                <w:szCs w:val="22"/>
              </w:rPr>
            </w:pPr>
            <w:r w:rsidRPr="00A6666B">
              <w:rPr>
                <w:rFonts w:asciiTheme="minorHAnsi" w:hAnsiTheme="minorHAnsi" w:cstheme="minorHAnsi"/>
                <w:bCs/>
                <w:sz w:val="22"/>
                <w:szCs w:val="22"/>
              </w:rPr>
              <w:t>Er wordt momenteel gewerkt aan een voorstel voor het centrumplan en het Jan van Besouw. Een plek voor het jongerenwerk wordt hierin meegenomen. De raad wordt hierover begin 2023 geïnformeerd.</w:t>
            </w:r>
          </w:p>
          <w:p w14:paraId="62F1B9D8" w14:textId="2CF5E205" w:rsidR="00716D72" w:rsidRPr="00C832A0" w:rsidRDefault="00716D72" w:rsidP="00E04AD2">
            <w:pPr>
              <w:contextualSpacing/>
              <w:rPr>
                <w:rFonts w:asciiTheme="minorHAnsi" w:hAnsiTheme="minorHAnsi" w:cstheme="minorHAnsi"/>
                <w:bCs/>
                <w:color w:val="FF0000"/>
                <w:sz w:val="22"/>
                <w:szCs w:val="22"/>
              </w:rPr>
            </w:pPr>
            <w:r w:rsidRPr="00716D72">
              <w:rPr>
                <w:rFonts w:asciiTheme="minorHAnsi" w:hAnsiTheme="minorHAnsi" w:cstheme="minorHAnsi"/>
                <w:bCs/>
                <w:color w:val="FF0000"/>
                <w:sz w:val="22"/>
                <w:szCs w:val="22"/>
              </w:rPr>
              <w:t>16-3-2023 Op 4 april is er een beeldvormende avond over het raadsvoorstel maatschappelijk vastgoed centrum Goirle en Onderzoek centrumlocaties.</w:t>
            </w:r>
          </w:p>
        </w:tc>
      </w:tr>
      <w:tr w:rsidR="00012648" w:rsidRPr="00310731" w14:paraId="459987A6" w14:textId="77777777" w:rsidTr="000F35D2">
        <w:tc>
          <w:tcPr>
            <w:tcW w:w="499" w:type="dxa"/>
            <w:shd w:val="clear" w:color="auto" w:fill="auto"/>
          </w:tcPr>
          <w:p w14:paraId="3BDDC5BD" w14:textId="77777777" w:rsidR="00012648" w:rsidRPr="00F417BC" w:rsidRDefault="00012648" w:rsidP="00012648">
            <w:pPr>
              <w:pStyle w:val="Lijstalinea"/>
              <w:numPr>
                <w:ilvl w:val="0"/>
                <w:numId w:val="14"/>
              </w:numPr>
              <w:rPr>
                <w:rFonts w:ascii="Calibri" w:hAnsi="Calibri" w:cs="Calibri"/>
                <w:bCs/>
                <w:sz w:val="22"/>
                <w:szCs w:val="22"/>
              </w:rPr>
            </w:pPr>
          </w:p>
        </w:tc>
        <w:tc>
          <w:tcPr>
            <w:tcW w:w="1423" w:type="dxa"/>
            <w:shd w:val="clear" w:color="auto" w:fill="auto"/>
          </w:tcPr>
          <w:p w14:paraId="45F7AF90" w14:textId="7DB83C3D" w:rsidR="00012648" w:rsidRDefault="00012648" w:rsidP="00012648">
            <w:pPr>
              <w:contextualSpacing/>
              <w:rPr>
                <w:rFonts w:ascii="Calibri" w:hAnsi="Calibri" w:cs="Calibri"/>
                <w:bCs/>
                <w:sz w:val="22"/>
                <w:szCs w:val="22"/>
              </w:rPr>
            </w:pPr>
            <w:r>
              <w:rPr>
                <w:rFonts w:ascii="Calibri" w:hAnsi="Calibri" w:cs="Calibri"/>
                <w:bCs/>
                <w:sz w:val="22"/>
                <w:szCs w:val="22"/>
              </w:rPr>
              <w:t>30-11-2021</w:t>
            </w:r>
          </w:p>
        </w:tc>
        <w:tc>
          <w:tcPr>
            <w:tcW w:w="4089" w:type="dxa"/>
            <w:shd w:val="clear" w:color="auto" w:fill="auto"/>
          </w:tcPr>
          <w:p w14:paraId="4A17013A" w14:textId="140FC189" w:rsidR="00012648" w:rsidRPr="001A00CE" w:rsidRDefault="00553F7A" w:rsidP="00012648">
            <w:pPr>
              <w:jc w:val="both"/>
              <w:rPr>
                <w:rFonts w:asciiTheme="minorHAnsi" w:hAnsiTheme="minorHAnsi" w:cstheme="minorHAnsi"/>
                <w:bCs/>
                <w:sz w:val="22"/>
                <w:szCs w:val="22"/>
              </w:rPr>
            </w:pPr>
            <w:hyperlink r:id="rId11" w:history="1">
              <w:r w:rsidR="00012648" w:rsidRPr="00D628EE">
                <w:rPr>
                  <w:rStyle w:val="Hyperlink"/>
                  <w:rFonts w:asciiTheme="minorHAnsi" w:hAnsiTheme="minorHAnsi" w:cstheme="minorHAnsi"/>
                  <w:bCs/>
                  <w:sz w:val="22"/>
                  <w:szCs w:val="22"/>
                </w:rPr>
                <w:t>Legesverordening 202</w:t>
              </w:r>
              <w:r w:rsidR="00E043DE">
                <w:rPr>
                  <w:rStyle w:val="Hyperlink"/>
                  <w:rFonts w:asciiTheme="minorHAnsi" w:hAnsiTheme="minorHAnsi" w:cstheme="minorHAnsi"/>
                  <w:bCs/>
                  <w:sz w:val="22"/>
                  <w:szCs w:val="22"/>
                </w:rPr>
                <w:t>3</w:t>
              </w:r>
              <w:r w:rsidR="00012648" w:rsidRPr="00D628EE">
                <w:rPr>
                  <w:rStyle w:val="Hyperlink"/>
                  <w:rFonts w:asciiTheme="minorHAnsi" w:hAnsiTheme="minorHAnsi" w:cstheme="minorHAnsi"/>
                  <w:bCs/>
                  <w:sz w:val="22"/>
                  <w:szCs w:val="22"/>
                </w:rPr>
                <w:t>:</w:t>
              </w:r>
            </w:hyperlink>
            <w:r w:rsidR="00012648">
              <w:rPr>
                <w:rFonts w:asciiTheme="minorHAnsi" w:hAnsiTheme="minorHAnsi" w:cstheme="minorHAnsi"/>
                <w:bCs/>
                <w:sz w:val="22"/>
                <w:szCs w:val="22"/>
              </w:rPr>
              <w:t xml:space="preserve"> Het college kijkt naar de kosten van leges/tarieven voor ontheffing voor suppen, surfen etc. </w:t>
            </w:r>
          </w:p>
        </w:tc>
        <w:tc>
          <w:tcPr>
            <w:tcW w:w="1910" w:type="dxa"/>
            <w:shd w:val="clear" w:color="auto" w:fill="auto"/>
          </w:tcPr>
          <w:p w14:paraId="6F96E6B5" w14:textId="2529CFEE" w:rsidR="00012648" w:rsidRPr="00785270" w:rsidRDefault="00012648" w:rsidP="00012648">
            <w:pPr>
              <w:contextualSpacing/>
              <w:rPr>
                <w:rFonts w:ascii="Calibri" w:hAnsi="Calibri" w:cs="Calibri"/>
                <w:bCs/>
                <w:sz w:val="22"/>
                <w:szCs w:val="22"/>
              </w:rPr>
            </w:pPr>
            <w:r w:rsidRPr="00D628EE">
              <w:rPr>
                <w:rFonts w:ascii="Calibri" w:hAnsi="Calibri" w:cs="Calibri"/>
                <w:bCs/>
                <w:sz w:val="22"/>
                <w:szCs w:val="22"/>
              </w:rPr>
              <w:t xml:space="preserve">Wethouder </w:t>
            </w:r>
            <w:r w:rsidR="00452514">
              <w:rPr>
                <w:rFonts w:ascii="Calibri" w:hAnsi="Calibri" w:cs="Calibri"/>
                <w:bCs/>
                <w:sz w:val="22"/>
                <w:szCs w:val="22"/>
              </w:rPr>
              <w:t>van Dijk</w:t>
            </w:r>
          </w:p>
        </w:tc>
        <w:tc>
          <w:tcPr>
            <w:tcW w:w="1824" w:type="dxa"/>
            <w:shd w:val="clear" w:color="auto" w:fill="auto"/>
          </w:tcPr>
          <w:p w14:paraId="0B1DA964" w14:textId="77777777" w:rsidR="00012648" w:rsidRPr="00310731" w:rsidRDefault="00012648" w:rsidP="00012648">
            <w:pPr>
              <w:contextualSpacing/>
              <w:rPr>
                <w:rFonts w:ascii="Calibri" w:hAnsi="Calibri" w:cs="Calibri"/>
                <w:sz w:val="22"/>
                <w:szCs w:val="22"/>
              </w:rPr>
            </w:pPr>
          </w:p>
        </w:tc>
        <w:tc>
          <w:tcPr>
            <w:tcW w:w="4851" w:type="dxa"/>
            <w:shd w:val="clear" w:color="auto" w:fill="auto"/>
          </w:tcPr>
          <w:p w14:paraId="2D6EC708" w14:textId="3B806E33" w:rsidR="00012648" w:rsidRDefault="00012648" w:rsidP="00012648">
            <w:pPr>
              <w:contextualSpacing/>
              <w:rPr>
                <w:rFonts w:ascii="Calibri" w:hAnsi="Calibri" w:cs="Calibri"/>
                <w:bCs/>
                <w:sz w:val="22"/>
                <w:szCs w:val="22"/>
              </w:rPr>
            </w:pPr>
            <w:r w:rsidRPr="001B55B0">
              <w:rPr>
                <w:rFonts w:ascii="Calibri" w:hAnsi="Calibri" w:cs="Calibri"/>
                <w:bCs/>
                <w:sz w:val="22"/>
                <w:szCs w:val="22"/>
              </w:rPr>
              <w:t xml:space="preserve">25-1-22 Legesverordening 2022 is inmiddels vastgesteld. Voor de nieuwe legesverordening zullen de aspecten </w:t>
            </w:r>
            <w:proofErr w:type="spellStart"/>
            <w:r w:rsidRPr="001B55B0">
              <w:rPr>
                <w:rFonts w:ascii="Calibri" w:hAnsi="Calibri" w:cs="Calibri"/>
                <w:bCs/>
                <w:sz w:val="22"/>
                <w:szCs w:val="22"/>
              </w:rPr>
              <w:t>mbt</w:t>
            </w:r>
            <w:proofErr w:type="spellEnd"/>
            <w:r w:rsidRPr="001B55B0">
              <w:rPr>
                <w:rFonts w:ascii="Calibri" w:hAnsi="Calibri" w:cs="Calibri"/>
                <w:bCs/>
                <w:sz w:val="22"/>
                <w:szCs w:val="22"/>
              </w:rPr>
              <w:t xml:space="preserve"> suppen en surfen nader worden onderzocht.</w:t>
            </w:r>
          </w:p>
          <w:p w14:paraId="0BF809B8" w14:textId="4647FDA9" w:rsidR="00E043DE" w:rsidRPr="001B55B0" w:rsidRDefault="005C4BFA" w:rsidP="00012648">
            <w:pPr>
              <w:contextualSpacing/>
              <w:rPr>
                <w:rFonts w:ascii="Calibri" w:hAnsi="Calibri" w:cs="Calibri"/>
                <w:bCs/>
                <w:sz w:val="22"/>
                <w:szCs w:val="22"/>
              </w:rPr>
            </w:pPr>
            <w:r w:rsidRPr="00432E42">
              <w:rPr>
                <w:rFonts w:ascii="Calibri" w:hAnsi="Calibri" w:cs="Calibri"/>
                <w:bCs/>
                <w:sz w:val="22"/>
                <w:szCs w:val="22"/>
              </w:rPr>
              <w:t xml:space="preserve">22-12-2022: </w:t>
            </w:r>
            <w:r w:rsidR="00E043DE" w:rsidRPr="00432E42">
              <w:rPr>
                <w:rFonts w:ascii="Calibri" w:hAnsi="Calibri" w:cs="Calibri"/>
                <w:bCs/>
                <w:sz w:val="22"/>
                <w:szCs w:val="22"/>
              </w:rPr>
              <w:t>Wethouder Van Dijk zegt, naar aanleiding van vragen van de fractie van de Arbeiderspartij Goirle-Riel, toe te onderzoeken welke mogelijkheden er zijn om suppen aan de legestabel te voegen en een voorstel hierover vóór 1 maart 2023 aan de raad aan te bieden.</w:t>
            </w:r>
          </w:p>
        </w:tc>
      </w:tr>
      <w:tr w:rsidR="00012648" w:rsidRPr="00310731" w14:paraId="6E1A556F" w14:textId="77777777" w:rsidTr="000F35D2">
        <w:tc>
          <w:tcPr>
            <w:tcW w:w="499" w:type="dxa"/>
          </w:tcPr>
          <w:p w14:paraId="60A69E4D" w14:textId="77777777" w:rsidR="00012648" w:rsidRPr="00F417BC" w:rsidRDefault="00012648" w:rsidP="00012648">
            <w:pPr>
              <w:pStyle w:val="Lijstalinea"/>
              <w:numPr>
                <w:ilvl w:val="0"/>
                <w:numId w:val="14"/>
              </w:numPr>
              <w:rPr>
                <w:rFonts w:ascii="Calibri" w:hAnsi="Calibri" w:cs="Calibri"/>
                <w:bCs/>
                <w:sz w:val="22"/>
                <w:szCs w:val="22"/>
              </w:rPr>
            </w:pPr>
          </w:p>
        </w:tc>
        <w:tc>
          <w:tcPr>
            <w:tcW w:w="1423" w:type="dxa"/>
          </w:tcPr>
          <w:p w14:paraId="7313DF8A" w14:textId="0238B4DC" w:rsidR="00012648" w:rsidRDefault="00012648" w:rsidP="00012648">
            <w:pPr>
              <w:contextualSpacing/>
              <w:rPr>
                <w:rFonts w:ascii="Calibri" w:hAnsi="Calibri" w:cs="Calibri"/>
                <w:bCs/>
                <w:sz w:val="22"/>
                <w:szCs w:val="22"/>
              </w:rPr>
            </w:pPr>
            <w:r>
              <w:rPr>
                <w:rFonts w:ascii="Calibri" w:hAnsi="Calibri" w:cs="Calibri"/>
                <w:bCs/>
                <w:sz w:val="22"/>
                <w:szCs w:val="22"/>
              </w:rPr>
              <w:t>9-11-2021</w:t>
            </w:r>
          </w:p>
        </w:tc>
        <w:tc>
          <w:tcPr>
            <w:tcW w:w="4089" w:type="dxa"/>
          </w:tcPr>
          <w:p w14:paraId="547F05E1" w14:textId="5313EB21" w:rsidR="00012648" w:rsidRDefault="00012648" w:rsidP="00012648">
            <w:pPr>
              <w:contextualSpacing/>
              <w:rPr>
                <w:rFonts w:ascii="Calibri" w:hAnsi="Calibri" w:cs="Calibri"/>
                <w:bCs/>
                <w:sz w:val="22"/>
                <w:szCs w:val="22"/>
              </w:rPr>
            </w:pPr>
            <w:r>
              <w:rPr>
                <w:rFonts w:ascii="Calibri" w:hAnsi="Calibri" w:cs="Calibri"/>
                <w:bCs/>
                <w:sz w:val="22"/>
                <w:szCs w:val="22"/>
              </w:rPr>
              <w:t xml:space="preserve">Programmabegroting, amendement 1, </w:t>
            </w:r>
            <w:proofErr w:type="spellStart"/>
            <w:r>
              <w:rPr>
                <w:rFonts w:ascii="Calibri" w:hAnsi="Calibri" w:cs="Calibri"/>
                <w:bCs/>
                <w:sz w:val="22"/>
                <w:szCs w:val="22"/>
              </w:rPr>
              <w:t>mbt</w:t>
            </w:r>
            <w:proofErr w:type="spellEnd"/>
            <w:r>
              <w:rPr>
                <w:rFonts w:ascii="Calibri" w:hAnsi="Calibri" w:cs="Calibri"/>
                <w:bCs/>
                <w:sz w:val="22"/>
                <w:szCs w:val="22"/>
              </w:rPr>
              <w:t xml:space="preserve"> plaatsen speeltoestel voor kinderen met een lichamelijke beperking</w:t>
            </w:r>
          </w:p>
          <w:p w14:paraId="5C739CBA" w14:textId="28117E28" w:rsidR="00012648" w:rsidRDefault="00012648" w:rsidP="00012648">
            <w:pPr>
              <w:contextualSpacing/>
            </w:pPr>
            <w:r>
              <w:rPr>
                <w:rFonts w:ascii="Calibri" w:hAnsi="Calibri" w:cs="Calibri"/>
                <w:bCs/>
                <w:sz w:val="22"/>
                <w:szCs w:val="22"/>
              </w:rPr>
              <w:t>In de nota speelnota wordt een paragraaf inclusie opgenomen</w:t>
            </w:r>
          </w:p>
        </w:tc>
        <w:tc>
          <w:tcPr>
            <w:tcW w:w="1910" w:type="dxa"/>
          </w:tcPr>
          <w:p w14:paraId="5A50857A" w14:textId="5028B3C1" w:rsidR="00012648" w:rsidRDefault="00012648" w:rsidP="00012648">
            <w:pPr>
              <w:contextualSpacing/>
              <w:rPr>
                <w:rFonts w:ascii="Calibri" w:hAnsi="Calibri" w:cs="Calibri"/>
                <w:bCs/>
                <w:sz w:val="22"/>
                <w:szCs w:val="22"/>
              </w:rPr>
            </w:pPr>
            <w:r w:rsidRPr="00C4294E">
              <w:rPr>
                <w:rFonts w:ascii="Calibri" w:hAnsi="Calibri" w:cs="Calibri"/>
                <w:sz w:val="22"/>
                <w:szCs w:val="22"/>
              </w:rPr>
              <w:t xml:space="preserve">Wethouder </w:t>
            </w:r>
            <w:r w:rsidR="00062886">
              <w:rPr>
                <w:rFonts w:ascii="Calibri" w:hAnsi="Calibri" w:cs="Calibri"/>
                <w:sz w:val="22"/>
                <w:szCs w:val="22"/>
              </w:rPr>
              <w:t>van Dijk</w:t>
            </w:r>
          </w:p>
        </w:tc>
        <w:tc>
          <w:tcPr>
            <w:tcW w:w="1824" w:type="dxa"/>
          </w:tcPr>
          <w:p w14:paraId="5E1D8777" w14:textId="1A58E724" w:rsidR="00012648" w:rsidRPr="00310731" w:rsidRDefault="00012648" w:rsidP="00012648">
            <w:pPr>
              <w:contextualSpacing/>
              <w:rPr>
                <w:rFonts w:ascii="Calibri" w:hAnsi="Calibri" w:cs="Calibri"/>
                <w:sz w:val="22"/>
                <w:szCs w:val="22"/>
              </w:rPr>
            </w:pPr>
            <w:r>
              <w:rPr>
                <w:rFonts w:ascii="Calibri" w:hAnsi="Calibri" w:cs="Calibri"/>
                <w:sz w:val="22"/>
                <w:szCs w:val="22"/>
              </w:rPr>
              <w:t>Uiterlijk over een jaar, oktober 2022</w:t>
            </w:r>
          </w:p>
        </w:tc>
        <w:tc>
          <w:tcPr>
            <w:tcW w:w="4851" w:type="dxa"/>
          </w:tcPr>
          <w:p w14:paraId="13EBE310" w14:textId="77777777" w:rsidR="00012648" w:rsidRDefault="00012648" w:rsidP="00012648">
            <w:pPr>
              <w:contextualSpacing/>
              <w:rPr>
                <w:rFonts w:ascii="Calibri" w:hAnsi="Calibri" w:cs="Calibri"/>
                <w:bCs/>
                <w:sz w:val="22"/>
                <w:szCs w:val="22"/>
              </w:rPr>
            </w:pPr>
            <w:r w:rsidRPr="001B55B0">
              <w:rPr>
                <w:rFonts w:asciiTheme="minorHAnsi" w:hAnsiTheme="minorHAnsi" w:cstheme="minorHAnsi"/>
                <w:bCs/>
                <w:sz w:val="22"/>
                <w:szCs w:val="22"/>
              </w:rPr>
              <w:t xml:space="preserve">30/11/2021: </w:t>
            </w:r>
            <w:r w:rsidRPr="001B55B0">
              <w:rPr>
                <w:rFonts w:ascii="Calibri" w:hAnsi="Calibri" w:cs="Calibri"/>
                <w:bCs/>
                <w:sz w:val="22"/>
                <w:szCs w:val="22"/>
              </w:rPr>
              <w:t>Raadsvoorstel Speelnota volgt in 2022</w:t>
            </w:r>
          </w:p>
          <w:p w14:paraId="10F78E6A" w14:textId="77777777" w:rsidR="00E47B2B" w:rsidRDefault="00E47B2B" w:rsidP="00012648">
            <w:pPr>
              <w:contextualSpacing/>
              <w:rPr>
                <w:rFonts w:ascii="Calibri" w:hAnsi="Calibri" w:cs="Calibri"/>
                <w:bCs/>
                <w:sz w:val="22"/>
                <w:szCs w:val="22"/>
              </w:rPr>
            </w:pPr>
            <w:r w:rsidRPr="00C4294E">
              <w:rPr>
                <w:rFonts w:ascii="Calibri" w:hAnsi="Calibri" w:cs="Calibri"/>
                <w:bCs/>
                <w:sz w:val="22"/>
                <w:szCs w:val="22"/>
              </w:rPr>
              <w:t>26/08/2022: Raadsvoorstel speelnota volgt medio 2023.</w:t>
            </w:r>
          </w:p>
          <w:p w14:paraId="2DE2BA85" w14:textId="0E25A739" w:rsidR="00C05428" w:rsidRPr="00E47B2B" w:rsidRDefault="00C05428" w:rsidP="00012648">
            <w:pPr>
              <w:contextualSpacing/>
              <w:rPr>
                <w:rFonts w:ascii="Calibri" w:hAnsi="Calibri" w:cs="Calibri"/>
                <w:bCs/>
                <w:color w:val="FF0000"/>
                <w:sz w:val="22"/>
                <w:szCs w:val="22"/>
              </w:rPr>
            </w:pPr>
            <w:r w:rsidRPr="00432E42">
              <w:rPr>
                <w:rFonts w:ascii="Calibri" w:hAnsi="Calibri" w:cs="Calibri"/>
                <w:bCs/>
                <w:sz w:val="22"/>
                <w:szCs w:val="22"/>
              </w:rPr>
              <w:t>18/01/2023: Omdat komend jaar meer beleidsplannen in de planning staan, is de verwachting dat we de speelnota uiterlijk 2024 kunnen opleveren. Zo is dit ook opgenomen in het uitvoeringsprogramma college.</w:t>
            </w:r>
          </w:p>
        </w:tc>
      </w:tr>
      <w:tr w:rsidR="00012648" w:rsidRPr="00310731" w14:paraId="6B667862" w14:textId="77777777" w:rsidTr="000F35D2">
        <w:tc>
          <w:tcPr>
            <w:tcW w:w="499" w:type="dxa"/>
            <w:tcBorders>
              <w:bottom w:val="single" w:sz="4" w:space="0" w:color="auto"/>
            </w:tcBorders>
          </w:tcPr>
          <w:p w14:paraId="3068F6DA" w14:textId="32027ED6" w:rsidR="00012648" w:rsidRPr="00F417BC" w:rsidRDefault="00012648" w:rsidP="00012648">
            <w:pPr>
              <w:pStyle w:val="Lijstalinea"/>
              <w:numPr>
                <w:ilvl w:val="0"/>
                <w:numId w:val="14"/>
              </w:numPr>
              <w:rPr>
                <w:rFonts w:ascii="Calibri" w:hAnsi="Calibri" w:cs="Calibri"/>
                <w:bCs/>
                <w:sz w:val="22"/>
                <w:szCs w:val="22"/>
              </w:rPr>
            </w:pPr>
          </w:p>
        </w:tc>
        <w:tc>
          <w:tcPr>
            <w:tcW w:w="1423" w:type="dxa"/>
            <w:tcBorders>
              <w:bottom w:val="single" w:sz="4" w:space="0" w:color="auto"/>
            </w:tcBorders>
          </w:tcPr>
          <w:p w14:paraId="45D2DD57" w14:textId="77777777" w:rsidR="00012648" w:rsidRPr="00310731" w:rsidRDefault="00012648" w:rsidP="00012648">
            <w:pPr>
              <w:contextualSpacing/>
              <w:rPr>
                <w:rFonts w:ascii="Calibri" w:hAnsi="Calibri" w:cs="Calibri"/>
                <w:bCs/>
                <w:sz w:val="22"/>
                <w:szCs w:val="22"/>
              </w:rPr>
            </w:pPr>
            <w:r w:rsidRPr="00310731">
              <w:rPr>
                <w:rFonts w:ascii="Calibri" w:hAnsi="Calibri"/>
                <w:sz w:val="22"/>
                <w:szCs w:val="22"/>
              </w:rPr>
              <w:t>12-11-2019</w:t>
            </w:r>
          </w:p>
        </w:tc>
        <w:tc>
          <w:tcPr>
            <w:tcW w:w="4089" w:type="dxa"/>
            <w:tcBorders>
              <w:bottom w:val="single" w:sz="4" w:space="0" w:color="auto"/>
            </w:tcBorders>
          </w:tcPr>
          <w:p w14:paraId="45822BC5" w14:textId="77777777" w:rsidR="00012648" w:rsidRPr="00310731" w:rsidRDefault="00553F7A" w:rsidP="00012648">
            <w:pPr>
              <w:contextualSpacing/>
              <w:rPr>
                <w:rFonts w:ascii="Calibri" w:hAnsi="Calibri" w:cs="Calibri"/>
                <w:bCs/>
                <w:sz w:val="22"/>
                <w:szCs w:val="22"/>
              </w:rPr>
            </w:pPr>
            <w:hyperlink r:id="rId12" w:anchor="filmfragment=3360&amp;offset=3214" w:history="1">
              <w:r w:rsidR="00012648" w:rsidRPr="00310731">
                <w:rPr>
                  <w:rFonts w:ascii="Calibri" w:hAnsi="Calibri"/>
                  <w:b/>
                  <w:bCs/>
                  <w:color w:val="0000FF"/>
                  <w:sz w:val="22"/>
                  <w:szCs w:val="22"/>
                  <w:u w:val="single"/>
                </w:rPr>
                <w:t>Begroting – privatisering Haspel</w:t>
              </w:r>
            </w:hyperlink>
            <w:r w:rsidR="00012648" w:rsidRPr="00310731">
              <w:rPr>
                <w:rFonts w:ascii="Calibri" w:hAnsi="Calibri"/>
                <w:sz w:val="22"/>
                <w:szCs w:val="22"/>
              </w:rPr>
              <w:t xml:space="preserve"> Proberen om rond de voorjaarsnota een beeld te hebben van de mogelijkheden en tijdlijnen van de privatisering Haspel </w:t>
            </w:r>
          </w:p>
        </w:tc>
        <w:tc>
          <w:tcPr>
            <w:tcW w:w="1910" w:type="dxa"/>
            <w:tcBorders>
              <w:bottom w:val="single" w:sz="4" w:space="0" w:color="auto"/>
            </w:tcBorders>
          </w:tcPr>
          <w:p w14:paraId="2DD60440" w14:textId="114A1879" w:rsidR="00012648" w:rsidRPr="00DE582E" w:rsidRDefault="00012648" w:rsidP="00012648">
            <w:pPr>
              <w:contextualSpacing/>
              <w:rPr>
                <w:rFonts w:ascii="Calibri" w:hAnsi="Calibri"/>
                <w:sz w:val="22"/>
                <w:szCs w:val="22"/>
              </w:rPr>
            </w:pPr>
            <w:r w:rsidRPr="00DE582E">
              <w:rPr>
                <w:rFonts w:ascii="Calibri" w:hAnsi="Calibri"/>
                <w:sz w:val="22"/>
                <w:szCs w:val="22"/>
              </w:rPr>
              <w:t xml:space="preserve">Wethouder </w:t>
            </w:r>
          </w:p>
        </w:tc>
        <w:tc>
          <w:tcPr>
            <w:tcW w:w="1824" w:type="dxa"/>
            <w:tcBorders>
              <w:bottom w:val="single" w:sz="4" w:space="0" w:color="auto"/>
            </w:tcBorders>
          </w:tcPr>
          <w:p w14:paraId="066DE35F" w14:textId="101D0A3A" w:rsidR="00012648" w:rsidRPr="00310731" w:rsidRDefault="00012648" w:rsidP="00012648">
            <w:pPr>
              <w:contextualSpacing/>
              <w:rPr>
                <w:rFonts w:ascii="Calibri" w:hAnsi="Calibri" w:cs="Calibri"/>
                <w:sz w:val="22"/>
                <w:szCs w:val="22"/>
              </w:rPr>
            </w:pPr>
          </w:p>
        </w:tc>
        <w:tc>
          <w:tcPr>
            <w:tcW w:w="4851" w:type="dxa"/>
            <w:tcBorders>
              <w:bottom w:val="single" w:sz="4" w:space="0" w:color="auto"/>
            </w:tcBorders>
          </w:tcPr>
          <w:p w14:paraId="40B85801" w14:textId="43E9FEB6" w:rsidR="00012648" w:rsidRPr="001B55B0" w:rsidRDefault="00012648" w:rsidP="00012648">
            <w:pPr>
              <w:rPr>
                <w:rFonts w:ascii="Calibri" w:hAnsi="Calibri"/>
                <w:sz w:val="22"/>
                <w:szCs w:val="22"/>
              </w:rPr>
            </w:pPr>
            <w:r w:rsidRPr="001B55B0">
              <w:rPr>
                <w:rFonts w:ascii="Calibri" w:hAnsi="Calibri"/>
                <w:sz w:val="22"/>
                <w:szCs w:val="22"/>
              </w:rPr>
              <w:t>12/03/2020: Uitvoering van deze motie gaat vertraging oplopen omdat er te veel opgaven op het gebied van cultuur en sport door 1 part time ambtenaar moeten worden opgepakt. O.a. het opstellen van de Cultuurnota heeft prioriteit gekregen.</w:t>
            </w:r>
          </w:p>
          <w:p w14:paraId="2B8370C2" w14:textId="620F67E4" w:rsidR="00012648" w:rsidRPr="001B55B0" w:rsidRDefault="00012648" w:rsidP="00012648">
            <w:pPr>
              <w:contextualSpacing/>
              <w:rPr>
                <w:rFonts w:ascii="Calibri" w:hAnsi="Calibri"/>
                <w:sz w:val="22"/>
                <w:szCs w:val="22"/>
              </w:rPr>
            </w:pPr>
            <w:r w:rsidRPr="001B55B0">
              <w:rPr>
                <w:rFonts w:ascii="Calibri" w:hAnsi="Calibri"/>
                <w:sz w:val="22"/>
                <w:szCs w:val="22"/>
              </w:rPr>
              <w:t xml:space="preserve">12/6/2020: maakt mede onderdeel uit van de privatisering sportparken. </w:t>
            </w:r>
          </w:p>
          <w:p w14:paraId="55747BD8" w14:textId="2B735914" w:rsidR="00012648" w:rsidRPr="001B55B0" w:rsidRDefault="00012648" w:rsidP="00012648">
            <w:pPr>
              <w:contextualSpacing/>
              <w:rPr>
                <w:rFonts w:ascii="Calibri" w:hAnsi="Calibri"/>
                <w:sz w:val="22"/>
                <w:szCs w:val="22"/>
              </w:rPr>
            </w:pPr>
            <w:r w:rsidRPr="001B55B0">
              <w:rPr>
                <w:rFonts w:ascii="Calibri" w:hAnsi="Calibri"/>
                <w:sz w:val="22"/>
                <w:szCs w:val="22"/>
              </w:rPr>
              <w:lastRenderedPageBreak/>
              <w:t xml:space="preserve">31/1/2022: het masterplan sport waar momenteel aan gewerkt wordt bestaat uit 2 onderdelen: de beleidsuitgangspunten buitensportaccommodaties (deel 1) en de </w:t>
            </w:r>
            <w:proofErr w:type="spellStart"/>
            <w:r w:rsidRPr="001B55B0">
              <w:rPr>
                <w:rFonts w:ascii="Calibri" w:hAnsi="Calibri"/>
                <w:sz w:val="22"/>
                <w:szCs w:val="22"/>
              </w:rPr>
              <w:t>meerjarenonderhoudsplanning</w:t>
            </w:r>
            <w:proofErr w:type="spellEnd"/>
            <w:r w:rsidRPr="001B55B0">
              <w:rPr>
                <w:rFonts w:ascii="Calibri" w:hAnsi="Calibri"/>
                <w:sz w:val="22"/>
                <w:szCs w:val="22"/>
              </w:rPr>
              <w:t xml:space="preserve"> (deel 2). Het eerste deel ligt ter besluitvorming bij het college, het tweede wordt voorgelegd aan uw raad. Het masterplan richt zich op de buitensport. De motie over privatisering sportparken is afgehandeld met een raadsinformatiebrief op 25-1-2022. Onderzoek naar privatisering van De Haspel is géén onderdeel van het masterplan sport </w:t>
            </w:r>
            <w:proofErr w:type="spellStart"/>
            <w:r w:rsidRPr="001B55B0">
              <w:rPr>
                <w:rFonts w:ascii="Calibri" w:hAnsi="Calibri"/>
                <w:sz w:val="22"/>
                <w:szCs w:val="22"/>
              </w:rPr>
              <w:t>danwel</w:t>
            </w:r>
            <w:proofErr w:type="spellEnd"/>
            <w:r w:rsidRPr="001B55B0">
              <w:rPr>
                <w:rFonts w:ascii="Calibri" w:hAnsi="Calibri"/>
                <w:sz w:val="22"/>
                <w:szCs w:val="22"/>
              </w:rPr>
              <w:t xml:space="preserve"> de motie privatisering van de sportparken. Wij ontraden het verder onderzoeken van privatiseren van de Haspel. </w:t>
            </w:r>
          </w:p>
          <w:p w14:paraId="70BFEF53" w14:textId="77777777" w:rsidR="00012648" w:rsidRPr="001B55B0" w:rsidRDefault="00012648" w:rsidP="00012648">
            <w:pPr>
              <w:contextualSpacing/>
              <w:rPr>
                <w:rFonts w:ascii="Calibri" w:hAnsi="Calibri"/>
                <w:sz w:val="22"/>
                <w:szCs w:val="22"/>
              </w:rPr>
            </w:pPr>
            <w:r w:rsidRPr="001B55B0">
              <w:rPr>
                <w:rFonts w:ascii="Calibri" w:hAnsi="Calibri"/>
                <w:sz w:val="22"/>
                <w:szCs w:val="22"/>
              </w:rPr>
              <w:t>De volgende argumenten liggen hieraan ten grondslag:</w:t>
            </w:r>
          </w:p>
          <w:p w14:paraId="0E4D2589" w14:textId="77777777" w:rsidR="00012648" w:rsidRPr="001B55B0" w:rsidRDefault="00012648" w:rsidP="00012648">
            <w:pPr>
              <w:numPr>
                <w:ilvl w:val="0"/>
                <w:numId w:val="16"/>
              </w:numPr>
              <w:contextualSpacing/>
              <w:rPr>
                <w:rFonts w:ascii="Calibri" w:hAnsi="Calibri"/>
                <w:sz w:val="22"/>
                <w:szCs w:val="22"/>
              </w:rPr>
            </w:pPr>
            <w:r w:rsidRPr="001B55B0">
              <w:rPr>
                <w:rFonts w:ascii="Calibri" w:hAnsi="Calibri"/>
                <w:sz w:val="22"/>
                <w:szCs w:val="22"/>
              </w:rPr>
              <w:t xml:space="preserve">Wij zijn zelf de grootste huurder. De gemeente heeft de zorgplicht voor onderwijshuisvesting. Van maandag t/m vrijdag is de sporthal overdag in gebruik door basisscholen. </w:t>
            </w:r>
          </w:p>
          <w:p w14:paraId="40A5BF47" w14:textId="77777777" w:rsidR="00012648" w:rsidRPr="001B55B0" w:rsidRDefault="00012648" w:rsidP="00012648">
            <w:pPr>
              <w:numPr>
                <w:ilvl w:val="0"/>
                <w:numId w:val="16"/>
              </w:numPr>
              <w:contextualSpacing/>
              <w:rPr>
                <w:rFonts w:ascii="Calibri" w:hAnsi="Calibri"/>
                <w:sz w:val="22"/>
                <w:szCs w:val="22"/>
              </w:rPr>
            </w:pPr>
            <w:r w:rsidRPr="001B55B0">
              <w:rPr>
                <w:rFonts w:ascii="Calibri" w:hAnsi="Calibri"/>
                <w:sz w:val="22"/>
                <w:szCs w:val="22"/>
              </w:rPr>
              <w:t xml:space="preserve">Sporthal De Haspel is een locatie waar wij 4 sociale werkplekken hebben. Dat deze plekken behouden kunnen blijven bij privatisering is onzeker. </w:t>
            </w:r>
          </w:p>
          <w:p w14:paraId="34BB5CFC" w14:textId="77777777" w:rsidR="00012648" w:rsidRDefault="00012648" w:rsidP="00012648">
            <w:pPr>
              <w:pStyle w:val="Lijstalinea"/>
              <w:numPr>
                <w:ilvl w:val="0"/>
                <w:numId w:val="16"/>
              </w:numPr>
              <w:rPr>
                <w:rFonts w:ascii="Calibri" w:hAnsi="Calibri"/>
                <w:sz w:val="22"/>
                <w:szCs w:val="22"/>
              </w:rPr>
            </w:pPr>
            <w:r w:rsidRPr="001B55B0">
              <w:rPr>
                <w:rFonts w:ascii="Calibri" w:hAnsi="Calibri"/>
                <w:sz w:val="22"/>
                <w:szCs w:val="22"/>
              </w:rPr>
              <w:t xml:space="preserve">Wij kunnen nu zelf bepalen wat het huurtarief is in de avonduren voor onze </w:t>
            </w:r>
            <w:r w:rsidRPr="001B55B0">
              <w:rPr>
                <w:rFonts w:ascii="Calibri" w:hAnsi="Calibri"/>
                <w:sz w:val="22"/>
                <w:szCs w:val="22"/>
              </w:rPr>
              <w:lastRenderedPageBreak/>
              <w:t>zalen. Hierdoor kunnen wij het sporten voor de sportverenigingen betaalbaar en laagdrempelig houden. Een commerciële exploitant zal alle kosten doorberekenen met daar bovenop een winsttoeslag. Als de verenigingen noodgedwongen moeten stoppen komt ook het verdienmodel van de commerciële exploitant in gevaar.</w:t>
            </w:r>
          </w:p>
          <w:p w14:paraId="5D921E2D" w14:textId="77777777" w:rsidR="00401666" w:rsidRDefault="00401666" w:rsidP="00401666">
            <w:pPr>
              <w:rPr>
                <w:rFonts w:ascii="Calibri" w:hAnsi="Calibri"/>
                <w:sz w:val="22"/>
                <w:szCs w:val="22"/>
              </w:rPr>
            </w:pPr>
            <w:r w:rsidRPr="00C4294E">
              <w:rPr>
                <w:rFonts w:ascii="Calibri" w:hAnsi="Calibri"/>
                <w:sz w:val="22"/>
                <w:szCs w:val="22"/>
              </w:rPr>
              <w:t>12/5 Wethouder Swaans heeft gevraagd een RIB te sturen. Er vindt afstemming plaats wie deze RIB gaat schrijven.</w:t>
            </w:r>
          </w:p>
          <w:p w14:paraId="7B14E372" w14:textId="2426D311" w:rsidR="00C4294E" w:rsidRPr="00401666" w:rsidRDefault="00C4294E" w:rsidP="00401666">
            <w:pPr>
              <w:rPr>
                <w:rFonts w:ascii="Calibri" w:hAnsi="Calibri"/>
                <w:sz w:val="22"/>
                <w:szCs w:val="22"/>
              </w:rPr>
            </w:pPr>
            <w:r w:rsidRPr="00A6666B">
              <w:rPr>
                <w:rFonts w:ascii="Calibri" w:hAnsi="Calibri"/>
                <w:sz w:val="22"/>
                <w:szCs w:val="22"/>
              </w:rPr>
              <w:t>17/10/2022: RIB moet nog geschreven worden door fysiek of sociaal. Nog niet bekend wie.</w:t>
            </w:r>
          </w:p>
        </w:tc>
      </w:tr>
      <w:tr w:rsidR="00012648" w:rsidRPr="00310731" w14:paraId="6A5F05D8" w14:textId="77777777" w:rsidTr="000F35D2">
        <w:tc>
          <w:tcPr>
            <w:tcW w:w="499" w:type="dxa"/>
          </w:tcPr>
          <w:p w14:paraId="3C9E33BC" w14:textId="2C2DB60D" w:rsidR="00012648" w:rsidRPr="00F417BC" w:rsidRDefault="00012648" w:rsidP="00012648">
            <w:pPr>
              <w:pStyle w:val="Lijstalinea"/>
              <w:numPr>
                <w:ilvl w:val="0"/>
                <w:numId w:val="14"/>
              </w:numPr>
              <w:rPr>
                <w:rFonts w:ascii="Calibri" w:hAnsi="Calibri" w:cs="Calibri"/>
                <w:bCs/>
                <w:sz w:val="22"/>
                <w:szCs w:val="22"/>
              </w:rPr>
            </w:pPr>
          </w:p>
        </w:tc>
        <w:tc>
          <w:tcPr>
            <w:tcW w:w="1423" w:type="dxa"/>
          </w:tcPr>
          <w:p w14:paraId="1C33874B" w14:textId="77777777" w:rsidR="00012648" w:rsidRPr="00310731" w:rsidRDefault="00012648" w:rsidP="00012648">
            <w:pPr>
              <w:contextualSpacing/>
              <w:rPr>
                <w:rFonts w:ascii="Calibri" w:hAnsi="Calibri" w:cs="Calibri"/>
                <w:bCs/>
                <w:sz w:val="22"/>
                <w:szCs w:val="22"/>
              </w:rPr>
            </w:pPr>
            <w:r w:rsidRPr="00310731">
              <w:rPr>
                <w:rFonts w:ascii="Calibri" w:hAnsi="Calibri"/>
                <w:sz w:val="22"/>
                <w:szCs w:val="22"/>
              </w:rPr>
              <w:t>31-1-2017</w:t>
            </w:r>
          </w:p>
        </w:tc>
        <w:tc>
          <w:tcPr>
            <w:tcW w:w="4089" w:type="dxa"/>
          </w:tcPr>
          <w:p w14:paraId="7FDA1378" w14:textId="77777777" w:rsidR="00012648" w:rsidRDefault="00012648" w:rsidP="00012648">
            <w:pPr>
              <w:contextualSpacing/>
              <w:rPr>
                <w:rFonts w:ascii="Calibri" w:hAnsi="Calibri"/>
                <w:sz w:val="22"/>
                <w:szCs w:val="22"/>
              </w:rPr>
            </w:pPr>
            <w:r w:rsidRPr="00310731">
              <w:rPr>
                <w:rFonts w:ascii="Calibri" w:hAnsi="Calibri"/>
                <w:b/>
                <w:bCs/>
                <w:sz w:val="22"/>
                <w:szCs w:val="22"/>
                <w:u w:val="single"/>
              </w:rPr>
              <w:t>Locatieonderzoek 't Loket lange termijn</w:t>
            </w:r>
            <w:r w:rsidRPr="00310731">
              <w:rPr>
                <w:rFonts w:ascii="Calibri" w:hAnsi="Calibri"/>
                <w:b/>
                <w:bCs/>
                <w:sz w:val="22"/>
                <w:szCs w:val="22"/>
              </w:rPr>
              <w:t>:</w:t>
            </w:r>
            <w:r w:rsidRPr="00310731">
              <w:rPr>
                <w:rFonts w:ascii="Calibri" w:hAnsi="Calibri"/>
                <w:sz w:val="22"/>
                <w:szCs w:val="22"/>
              </w:rPr>
              <w:t xml:space="preserve"> </w:t>
            </w:r>
          </w:p>
          <w:p w14:paraId="6C29F0E1" w14:textId="77777777" w:rsidR="00012648" w:rsidRPr="00310731" w:rsidRDefault="00012648" w:rsidP="00012648">
            <w:pPr>
              <w:contextualSpacing/>
              <w:rPr>
                <w:rFonts w:ascii="Calibri" w:hAnsi="Calibri" w:cs="Calibri"/>
                <w:bCs/>
                <w:sz w:val="22"/>
                <w:szCs w:val="22"/>
              </w:rPr>
            </w:pPr>
            <w:r w:rsidRPr="00310731">
              <w:rPr>
                <w:rFonts w:ascii="Calibri" w:hAnsi="Calibri"/>
                <w:sz w:val="22"/>
                <w:szCs w:val="22"/>
              </w:rPr>
              <w:t>Mainframe wordt in het onderzoek meegenomen</w:t>
            </w:r>
          </w:p>
        </w:tc>
        <w:tc>
          <w:tcPr>
            <w:tcW w:w="1910" w:type="dxa"/>
          </w:tcPr>
          <w:p w14:paraId="200AE58C" w14:textId="042765AE" w:rsidR="00012648" w:rsidRPr="00DE582E" w:rsidRDefault="00012648" w:rsidP="00012648">
            <w:pPr>
              <w:contextualSpacing/>
              <w:rPr>
                <w:rFonts w:ascii="Calibri" w:hAnsi="Calibri"/>
                <w:sz w:val="22"/>
                <w:szCs w:val="22"/>
              </w:rPr>
            </w:pPr>
            <w:r w:rsidRPr="00DE582E">
              <w:rPr>
                <w:rFonts w:ascii="Calibri" w:hAnsi="Calibri"/>
                <w:sz w:val="22"/>
                <w:szCs w:val="22"/>
              </w:rPr>
              <w:t xml:space="preserve">Wethouder </w:t>
            </w:r>
            <w:r w:rsidR="00452514">
              <w:rPr>
                <w:rFonts w:ascii="Calibri" w:hAnsi="Calibri"/>
                <w:sz w:val="22"/>
                <w:szCs w:val="22"/>
              </w:rPr>
              <w:t xml:space="preserve">van </w:t>
            </w:r>
            <w:r w:rsidR="00062886">
              <w:rPr>
                <w:rFonts w:ascii="Calibri" w:hAnsi="Calibri"/>
                <w:sz w:val="22"/>
                <w:szCs w:val="22"/>
              </w:rPr>
              <w:t>den Hout</w:t>
            </w:r>
          </w:p>
        </w:tc>
        <w:tc>
          <w:tcPr>
            <w:tcW w:w="1824" w:type="dxa"/>
          </w:tcPr>
          <w:p w14:paraId="5D14DE6F" w14:textId="77777777" w:rsidR="00012648" w:rsidRPr="00310731" w:rsidRDefault="00012648" w:rsidP="00012648">
            <w:pPr>
              <w:contextualSpacing/>
              <w:rPr>
                <w:rFonts w:ascii="Calibri" w:hAnsi="Calibri" w:cs="Calibri"/>
                <w:sz w:val="22"/>
                <w:szCs w:val="22"/>
              </w:rPr>
            </w:pPr>
            <w:r w:rsidRPr="00310731">
              <w:rPr>
                <w:rFonts w:ascii="Calibri" w:hAnsi="Calibri"/>
                <w:sz w:val="22"/>
                <w:szCs w:val="22"/>
              </w:rPr>
              <w:t>Nog onbekend</w:t>
            </w:r>
          </w:p>
        </w:tc>
        <w:tc>
          <w:tcPr>
            <w:tcW w:w="4851" w:type="dxa"/>
          </w:tcPr>
          <w:p w14:paraId="04A63978" w14:textId="77777777" w:rsidR="00012648" w:rsidRPr="00310731" w:rsidRDefault="00012648" w:rsidP="00012648">
            <w:pPr>
              <w:rPr>
                <w:rFonts w:ascii="Calibri" w:hAnsi="Calibri"/>
                <w:sz w:val="22"/>
                <w:szCs w:val="22"/>
              </w:rPr>
            </w:pPr>
            <w:r w:rsidRPr="00310731">
              <w:rPr>
                <w:rFonts w:ascii="Calibri" w:hAnsi="Calibri"/>
                <w:i/>
                <w:sz w:val="22"/>
                <w:szCs w:val="22"/>
              </w:rPr>
              <w:t xml:space="preserve">7/8/2019: </w:t>
            </w:r>
            <w:r w:rsidRPr="00310731">
              <w:rPr>
                <w:rFonts w:ascii="Calibri" w:hAnsi="Calibri"/>
                <w:sz w:val="22"/>
                <w:szCs w:val="22"/>
              </w:rPr>
              <w:t>Wordt meegenomen in het onderzoek, naar verwachting Q4 2019 gereed</w:t>
            </w:r>
          </w:p>
          <w:p w14:paraId="0CE829D5" w14:textId="77777777" w:rsidR="00012648" w:rsidRPr="001B55B0" w:rsidRDefault="00012648" w:rsidP="00012648">
            <w:pPr>
              <w:contextualSpacing/>
              <w:rPr>
                <w:rFonts w:ascii="Calibri" w:hAnsi="Calibri"/>
                <w:bCs/>
                <w:iCs/>
                <w:sz w:val="22"/>
                <w:szCs w:val="22"/>
              </w:rPr>
            </w:pPr>
            <w:r w:rsidRPr="00310731">
              <w:rPr>
                <w:rFonts w:ascii="Calibri" w:hAnsi="Calibri"/>
                <w:sz w:val="22"/>
                <w:szCs w:val="22"/>
              </w:rPr>
              <w:t xml:space="preserve">5/3/2020: de wethouder is in gesprek met het bestuur van de Stichting Jong over vorm en inhoud van het jongerenwerk en het besluit van de raad om met ingang van 2023 het gebouw Mainframe niet langer ter beschikking te stellen. </w:t>
            </w:r>
            <w:r w:rsidRPr="00310731">
              <w:rPr>
                <w:rFonts w:ascii="Calibri" w:hAnsi="Calibri"/>
                <w:sz w:val="22"/>
                <w:szCs w:val="22"/>
              </w:rPr>
              <w:br/>
            </w:r>
            <w:r w:rsidRPr="00310731">
              <w:rPr>
                <w:rFonts w:ascii="Calibri" w:hAnsi="Calibri"/>
                <w:iCs/>
                <w:sz w:val="22"/>
                <w:szCs w:val="22"/>
              </w:rPr>
              <w:t>28/9/2020: De wethouder stemt in Q4 definitief af met Mainframe.</w:t>
            </w:r>
            <w:r>
              <w:rPr>
                <w:rFonts w:ascii="Calibri" w:hAnsi="Calibri"/>
                <w:iCs/>
                <w:sz w:val="22"/>
                <w:szCs w:val="22"/>
              </w:rPr>
              <w:br/>
            </w:r>
            <w:r>
              <w:rPr>
                <w:rFonts w:ascii="Calibri" w:hAnsi="Calibri"/>
                <w:bCs/>
                <w:iCs/>
                <w:sz w:val="22"/>
                <w:szCs w:val="22"/>
              </w:rPr>
              <w:t>6-7-21 Huisvesting jongerenwerk en gebruik Mainframe is onderwerp van gesprek. In Q4 zal meer bekend zijn hierover.</w:t>
            </w:r>
            <w:r>
              <w:rPr>
                <w:rFonts w:ascii="Calibri" w:hAnsi="Calibri"/>
                <w:bCs/>
                <w:iCs/>
                <w:sz w:val="22"/>
                <w:szCs w:val="22"/>
              </w:rPr>
              <w:br/>
            </w:r>
            <w:r w:rsidRPr="00366881">
              <w:rPr>
                <w:rFonts w:asciiTheme="minorHAnsi" w:hAnsiTheme="minorHAnsi" w:cstheme="minorHAnsi"/>
                <w:bCs/>
                <w:sz w:val="18"/>
                <w:szCs w:val="18"/>
              </w:rPr>
              <w:t xml:space="preserve">30/11/2021: </w:t>
            </w:r>
            <w:r w:rsidRPr="00366881">
              <w:rPr>
                <w:rFonts w:ascii="Calibri" w:hAnsi="Calibri"/>
                <w:bCs/>
                <w:iCs/>
                <w:sz w:val="22"/>
                <w:szCs w:val="22"/>
              </w:rPr>
              <w:t xml:space="preserve">Motie kan pas worden uitgevoerd na ondertekening contract voorliggend veld met </w:t>
            </w:r>
            <w:r w:rsidRPr="00366881">
              <w:rPr>
                <w:rFonts w:ascii="Calibri" w:hAnsi="Calibri"/>
                <w:bCs/>
                <w:iCs/>
                <w:sz w:val="22"/>
                <w:szCs w:val="22"/>
              </w:rPr>
              <w:lastRenderedPageBreak/>
              <w:t>ingangsdatum 1-1-22. Voorbereidende werkzaamheden vinden nu plaats.</w:t>
            </w:r>
          </w:p>
          <w:p w14:paraId="41EDA01C" w14:textId="77777777" w:rsidR="00FF054D" w:rsidRDefault="00012648" w:rsidP="00012648">
            <w:pPr>
              <w:contextualSpacing/>
              <w:rPr>
                <w:rFonts w:ascii="Calibri" w:hAnsi="Calibri"/>
                <w:bCs/>
                <w:iCs/>
                <w:sz w:val="22"/>
                <w:szCs w:val="22"/>
              </w:rPr>
            </w:pPr>
            <w:r w:rsidRPr="001B55B0">
              <w:rPr>
                <w:rFonts w:ascii="Calibri" w:hAnsi="Calibri"/>
                <w:bCs/>
                <w:iCs/>
                <w:sz w:val="22"/>
                <w:szCs w:val="22"/>
              </w:rPr>
              <w:t>25-1-22 RIB volgt op korte termijn</w:t>
            </w:r>
            <w:r w:rsidR="00FF054D">
              <w:rPr>
                <w:rFonts w:ascii="Calibri" w:hAnsi="Calibri"/>
                <w:bCs/>
                <w:iCs/>
                <w:sz w:val="22"/>
                <w:szCs w:val="22"/>
              </w:rPr>
              <w:t>.</w:t>
            </w:r>
          </w:p>
          <w:p w14:paraId="7EC1C3E5" w14:textId="77777777" w:rsidR="00012648" w:rsidRDefault="00FF054D" w:rsidP="00012648">
            <w:pPr>
              <w:contextualSpacing/>
              <w:rPr>
                <w:rFonts w:ascii="Calibri" w:hAnsi="Calibri"/>
                <w:bCs/>
                <w:iCs/>
                <w:sz w:val="22"/>
                <w:szCs w:val="22"/>
              </w:rPr>
            </w:pPr>
            <w:r w:rsidRPr="00432E42">
              <w:rPr>
                <w:rFonts w:ascii="Calibri" w:hAnsi="Calibri"/>
                <w:bCs/>
                <w:iCs/>
                <w:sz w:val="22"/>
                <w:szCs w:val="22"/>
              </w:rPr>
              <w:t>17-1-2023: de verwachting is dat het locatieonderzoek in het tweede kwartaal naar de raad komt.</w:t>
            </w:r>
          </w:p>
          <w:p w14:paraId="77F76EB5" w14:textId="4E4014B2" w:rsidR="003F63A4" w:rsidRPr="00310731" w:rsidRDefault="003F63A4" w:rsidP="00012648">
            <w:pPr>
              <w:contextualSpacing/>
              <w:rPr>
                <w:rFonts w:ascii="Calibri" w:hAnsi="Calibri" w:cs="Calibri"/>
                <w:bCs/>
                <w:sz w:val="22"/>
                <w:szCs w:val="22"/>
              </w:rPr>
            </w:pPr>
            <w:r w:rsidRPr="003F63A4">
              <w:rPr>
                <w:rFonts w:ascii="Calibri" w:hAnsi="Calibri" w:cs="Calibri"/>
                <w:bCs/>
                <w:color w:val="FF0000"/>
                <w:sz w:val="22"/>
                <w:szCs w:val="22"/>
              </w:rPr>
              <w:t>16-3-2023 Op 4 april is er een beeldvormende avond over het raadsvoorstel maatschappelijk vastgoed centrum Goirle en Onderzoek centrumlocaties</w:t>
            </w:r>
          </w:p>
        </w:tc>
      </w:tr>
    </w:tbl>
    <w:tbl>
      <w:tblPr>
        <w:tblW w:w="14743" w:type="dxa"/>
        <w:tblInd w:w="-142" w:type="dxa"/>
        <w:tblLayout w:type="fixed"/>
        <w:tblCellMar>
          <w:bottom w:w="113" w:type="dxa"/>
        </w:tblCellMar>
        <w:tblLook w:val="04A0" w:firstRow="1" w:lastRow="0" w:firstColumn="1" w:lastColumn="0" w:noHBand="0" w:noVBand="1"/>
      </w:tblPr>
      <w:tblGrid>
        <w:gridCol w:w="851"/>
        <w:gridCol w:w="851"/>
        <w:gridCol w:w="3402"/>
        <w:gridCol w:w="1701"/>
        <w:gridCol w:w="1984"/>
        <w:gridCol w:w="5954"/>
      </w:tblGrid>
      <w:tr w:rsidR="00141D48" w:rsidRPr="00D425A1" w14:paraId="23FA2948" w14:textId="77777777" w:rsidTr="00EE02B1">
        <w:trPr>
          <w:tblHeader/>
        </w:trPr>
        <w:tc>
          <w:tcPr>
            <w:tcW w:w="14743" w:type="dxa"/>
            <w:gridSpan w:val="6"/>
            <w:shd w:val="clear" w:color="auto" w:fill="95B3D7"/>
          </w:tcPr>
          <w:p w14:paraId="1C4BD369" w14:textId="77777777" w:rsidR="00141D48" w:rsidRPr="00D425A1" w:rsidRDefault="00141D48" w:rsidP="00EE02B1">
            <w:pPr>
              <w:rPr>
                <w:rFonts w:ascii="Calibri" w:eastAsia="Calibri" w:hAnsi="Calibri" w:cs="Calibri"/>
                <w:b/>
                <w:sz w:val="22"/>
                <w:szCs w:val="22"/>
                <w:lang w:eastAsia="en-US"/>
              </w:rPr>
            </w:pPr>
            <w:r w:rsidRPr="00D425A1">
              <w:rPr>
                <w:rFonts w:ascii="Calibri" w:eastAsia="Calibri" w:hAnsi="Calibri" w:cs="Calibri"/>
                <w:b/>
                <w:sz w:val="22"/>
                <w:szCs w:val="22"/>
                <w:lang w:eastAsia="en-US"/>
              </w:rPr>
              <w:lastRenderedPageBreak/>
              <w:t xml:space="preserve">Toezeggingen oordeelsvormende vergaderingen (voorgesteld wordt te besluiten dat gemarkeerd </w:t>
            </w:r>
            <w:proofErr w:type="spellStart"/>
            <w:r w:rsidRPr="00D425A1">
              <w:rPr>
                <w:rFonts w:ascii="Calibri" w:eastAsia="Calibri" w:hAnsi="Calibri" w:cs="Calibri"/>
                <w:b/>
                <w:sz w:val="22"/>
                <w:szCs w:val="22"/>
                <w:lang w:eastAsia="en-US"/>
              </w:rPr>
              <w:t>nrs</w:t>
            </w:r>
            <w:proofErr w:type="spellEnd"/>
            <w:r w:rsidRPr="00D425A1">
              <w:rPr>
                <w:rFonts w:ascii="Calibri" w:eastAsia="Calibri" w:hAnsi="Calibri" w:cs="Calibri"/>
                <w:b/>
                <w:sz w:val="22"/>
                <w:szCs w:val="22"/>
                <w:lang w:eastAsia="en-US"/>
              </w:rPr>
              <w:t>./rijen zijn AFGEDAAN)</w:t>
            </w:r>
          </w:p>
        </w:tc>
      </w:tr>
      <w:tr w:rsidR="00141D48" w:rsidRPr="00D425A1" w14:paraId="467A9B94" w14:textId="77777777" w:rsidTr="00F55440">
        <w:trPr>
          <w:tblHeader/>
        </w:trPr>
        <w:tc>
          <w:tcPr>
            <w:tcW w:w="851" w:type="dxa"/>
            <w:tcBorders>
              <w:bottom w:val="single" w:sz="4" w:space="0" w:color="auto"/>
            </w:tcBorders>
            <w:shd w:val="clear" w:color="auto" w:fill="D5D5D5"/>
          </w:tcPr>
          <w:p w14:paraId="4F0E633B" w14:textId="77777777" w:rsidR="00141D48" w:rsidRPr="00D425A1" w:rsidRDefault="00141D48" w:rsidP="00EE02B1">
            <w:pPr>
              <w:rPr>
                <w:rFonts w:ascii="Calibri" w:eastAsia="Calibri" w:hAnsi="Calibri" w:cs="Calibri"/>
                <w:b/>
                <w:sz w:val="22"/>
                <w:szCs w:val="22"/>
                <w:lang w:eastAsia="en-US"/>
              </w:rPr>
            </w:pPr>
            <w:r w:rsidRPr="00D425A1">
              <w:rPr>
                <w:rFonts w:ascii="Calibri" w:eastAsia="Calibri" w:hAnsi="Calibri" w:cs="Calibri"/>
                <w:b/>
                <w:sz w:val="22"/>
                <w:szCs w:val="22"/>
                <w:lang w:eastAsia="en-US"/>
              </w:rPr>
              <w:t>Nr.</w:t>
            </w:r>
          </w:p>
        </w:tc>
        <w:tc>
          <w:tcPr>
            <w:tcW w:w="851" w:type="dxa"/>
            <w:tcBorders>
              <w:bottom w:val="single" w:sz="4" w:space="0" w:color="auto"/>
            </w:tcBorders>
            <w:shd w:val="clear" w:color="auto" w:fill="D5D5D5"/>
          </w:tcPr>
          <w:p w14:paraId="7601B17C" w14:textId="77777777" w:rsidR="00141D48" w:rsidRPr="00D425A1" w:rsidRDefault="00141D48" w:rsidP="00EE02B1">
            <w:pPr>
              <w:ind w:left="-233" w:firstLine="142"/>
              <w:rPr>
                <w:rFonts w:ascii="Calibri" w:eastAsia="Calibri" w:hAnsi="Calibri" w:cs="Calibri"/>
                <w:b/>
                <w:sz w:val="22"/>
                <w:szCs w:val="22"/>
                <w:lang w:eastAsia="en-US"/>
              </w:rPr>
            </w:pPr>
            <w:r w:rsidRPr="00D425A1">
              <w:rPr>
                <w:rFonts w:ascii="Calibri" w:eastAsia="Calibri" w:hAnsi="Calibri" w:cs="Calibri"/>
                <w:b/>
                <w:sz w:val="22"/>
                <w:szCs w:val="22"/>
                <w:lang w:eastAsia="en-US"/>
              </w:rPr>
              <w:t xml:space="preserve">Datum </w:t>
            </w:r>
          </w:p>
        </w:tc>
        <w:tc>
          <w:tcPr>
            <w:tcW w:w="3402" w:type="dxa"/>
            <w:tcBorders>
              <w:bottom w:val="single" w:sz="4" w:space="0" w:color="auto"/>
            </w:tcBorders>
            <w:shd w:val="clear" w:color="auto" w:fill="D5D5D5"/>
          </w:tcPr>
          <w:p w14:paraId="3A02E732" w14:textId="77777777" w:rsidR="00141D48" w:rsidRPr="00D425A1" w:rsidRDefault="00141D48" w:rsidP="00EE02B1">
            <w:pPr>
              <w:rPr>
                <w:rFonts w:ascii="Calibri" w:eastAsia="Calibri" w:hAnsi="Calibri" w:cs="Calibri"/>
                <w:b/>
                <w:sz w:val="22"/>
                <w:szCs w:val="22"/>
                <w:lang w:eastAsia="en-US"/>
              </w:rPr>
            </w:pPr>
            <w:r w:rsidRPr="00D425A1">
              <w:rPr>
                <w:rFonts w:ascii="Calibri" w:eastAsia="Calibri" w:hAnsi="Calibri" w:cs="Calibri"/>
                <w:b/>
                <w:sz w:val="22"/>
                <w:szCs w:val="22"/>
                <w:lang w:eastAsia="en-US"/>
              </w:rPr>
              <w:t>Wat</w:t>
            </w:r>
          </w:p>
        </w:tc>
        <w:tc>
          <w:tcPr>
            <w:tcW w:w="1701" w:type="dxa"/>
            <w:tcBorders>
              <w:bottom w:val="single" w:sz="4" w:space="0" w:color="auto"/>
            </w:tcBorders>
            <w:shd w:val="clear" w:color="auto" w:fill="D5D5D5"/>
          </w:tcPr>
          <w:p w14:paraId="1C6C3A77" w14:textId="77777777" w:rsidR="00141D48" w:rsidRPr="00D425A1" w:rsidRDefault="00141D48" w:rsidP="00EE02B1">
            <w:pPr>
              <w:rPr>
                <w:rFonts w:ascii="Calibri" w:eastAsia="Calibri" w:hAnsi="Calibri" w:cs="Calibri"/>
                <w:b/>
                <w:sz w:val="22"/>
                <w:szCs w:val="22"/>
                <w:lang w:eastAsia="en-US"/>
              </w:rPr>
            </w:pPr>
            <w:r w:rsidRPr="00D425A1">
              <w:rPr>
                <w:rFonts w:ascii="Calibri" w:eastAsia="Calibri" w:hAnsi="Calibri" w:cs="Calibri"/>
                <w:b/>
                <w:sz w:val="22"/>
                <w:szCs w:val="22"/>
                <w:lang w:eastAsia="en-US"/>
              </w:rPr>
              <w:t>Wie</w:t>
            </w:r>
          </w:p>
        </w:tc>
        <w:tc>
          <w:tcPr>
            <w:tcW w:w="1984" w:type="dxa"/>
            <w:tcBorders>
              <w:bottom w:val="single" w:sz="4" w:space="0" w:color="auto"/>
            </w:tcBorders>
            <w:shd w:val="clear" w:color="auto" w:fill="D5D5D5"/>
          </w:tcPr>
          <w:p w14:paraId="7F0B9DC6" w14:textId="4C1CBF17" w:rsidR="00141D48" w:rsidRPr="00D425A1" w:rsidRDefault="00141D48" w:rsidP="00EE02B1">
            <w:pPr>
              <w:rPr>
                <w:rFonts w:ascii="Calibri" w:eastAsia="Calibri" w:hAnsi="Calibri" w:cs="Calibri"/>
                <w:b/>
                <w:sz w:val="22"/>
                <w:szCs w:val="22"/>
                <w:lang w:eastAsia="en-US"/>
              </w:rPr>
            </w:pPr>
            <w:r w:rsidRPr="00D425A1">
              <w:rPr>
                <w:rFonts w:ascii="Calibri" w:eastAsia="Calibri" w:hAnsi="Calibri" w:cs="Calibri"/>
                <w:b/>
                <w:sz w:val="22"/>
                <w:szCs w:val="22"/>
                <w:lang w:eastAsia="en-US"/>
              </w:rPr>
              <w:t>Uiterste afdoeni</w:t>
            </w:r>
            <w:r w:rsidR="00615C6A">
              <w:rPr>
                <w:rFonts w:ascii="Calibri" w:eastAsia="Calibri" w:hAnsi="Calibri" w:cs="Calibri"/>
                <w:b/>
                <w:sz w:val="22"/>
                <w:szCs w:val="22"/>
                <w:lang w:eastAsia="en-US"/>
              </w:rPr>
              <w:t>n</w:t>
            </w:r>
            <w:r w:rsidRPr="00D425A1">
              <w:rPr>
                <w:rFonts w:ascii="Calibri" w:eastAsia="Calibri" w:hAnsi="Calibri" w:cs="Calibri"/>
                <w:b/>
                <w:sz w:val="22"/>
                <w:szCs w:val="22"/>
                <w:lang w:eastAsia="en-US"/>
              </w:rPr>
              <w:t>gsdatum</w:t>
            </w:r>
          </w:p>
        </w:tc>
        <w:tc>
          <w:tcPr>
            <w:tcW w:w="5954" w:type="dxa"/>
            <w:tcBorders>
              <w:bottom w:val="single" w:sz="4" w:space="0" w:color="auto"/>
            </w:tcBorders>
            <w:shd w:val="clear" w:color="auto" w:fill="D5D5D5"/>
          </w:tcPr>
          <w:p w14:paraId="7BB0BE1F" w14:textId="77777777" w:rsidR="00141D48" w:rsidRPr="00D425A1" w:rsidRDefault="00141D48" w:rsidP="00EE02B1">
            <w:pPr>
              <w:rPr>
                <w:rFonts w:ascii="Calibri" w:eastAsia="Calibri" w:hAnsi="Calibri" w:cs="Calibri"/>
                <w:b/>
                <w:sz w:val="22"/>
                <w:szCs w:val="22"/>
                <w:lang w:eastAsia="en-US"/>
              </w:rPr>
            </w:pPr>
            <w:r>
              <w:rPr>
                <w:rFonts w:ascii="Calibri" w:eastAsia="Calibri" w:hAnsi="Calibri" w:cs="Calibri"/>
                <w:b/>
                <w:sz w:val="22"/>
                <w:szCs w:val="22"/>
                <w:lang w:eastAsia="en-US"/>
              </w:rPr>
              <w:t xml:space="preserve">                                                                                           </w:t>
            </w:r>
            <w:r w:rsidRPr="00D425A1">
              <w:rPr>
                <w:rFonts w:ascii="Calibri" w:eastAsia="Calibri" w:hAnsi="Calibri" w:cs="Calibri"/>
                <w:b/>
                <w:sz w:val="22"/>
                <w:szCs w:val="22"/>
                <w:lang w:eastAsia="en-US"/>
              </w:rPr>
              <w:t>Wijze afdoening</w:t>
            </w:r>
          </w:p>
        </w:tc>
      </w:tr>
      <w:tr w:rsidR="00D059F3" w:rsidRPr="00D425A1" w14:paraId="270D853E" w14:textId="77777777" w:rsidTr="00F55440">
        <w:trPr>
          <w:tblHead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BEF298" w14:textId="77777777" w:rsidR="00D059F3" w:rsidRPr="00162564" w:rsidRDefault="00D059F3" w:rsidP="00B92134">
            <w:pPr>
              <w:pStyle w:val="Lijstalinea"/>
              <w:numPr>
                <w:ilvl w:val="0"/>
                <w:numId w:val="12"/>
              </w:numPr>
              <w:rPr>
                <w:rFonts w:ascii="Calibri" w:eastAsia="Calibri" w:hAnsi="Calibri" w:cs="Calibri"/>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D745C" w14:textId="413E7F15" w:rsidR="00D059F3" w:rsidRDefault="00D059F3" w:rsidP="00B92134">
            <w:pPr>
              <w:rPr>
                <w:rFonts w:asciiTheme="minorHAnsi" w:hAnsiTheme="minorHAnsi" w:cstheme="minorHAnsi"/>
                <w:bCs/>
                <w:sz w:val="22"/>
                <w:szCs w:val="22"/>
              </w:rPr>
            </w:pPr>
            <w:r>
              <w:rPr>
                <w:rFonts w:asciiTheme="minorHAnsi" w:hAnsiTheme="minorHAnsi" w:cstheme="minorHAnsi"/>
                <w:bCs/>
                <w:sz w:val="22"/>
                <w:szCs w:val="22"/>
              </w:rPr>
              <w:t>19-4-2023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968725" w14:textId="77777777" w:rsidR="00D059F3" w:rsidRPr="00D059F3" w:rsidRDefault="00D059F3" w:rsidP="00D059F3">
            <w:pPr>
              <w:contextualSpacing/>
              <w:rPr>
                <w:rFonts w:asciiTheme="minorHAnsi" w:hAnsiTheme="minorHAnsi" w:cstheme="minorHAnsi"/>
                <w:iCs/>
                <w:sz w:val="22"/>
                <w:szCs w:val="22"/>
                <w:u w:val="single"/>
              </w:rPr>
            </w:pPr>
            <w:r w:rsidRPr="00D059F3">
              <w:rPr>
                <w:rFonts w:asciiTheme="minorHAnsi" w:hAnsiTheme="minorHAnsi" w:cstheme="minorHAnsi"/>
                <w:iCs/>
                <w:sz w:val="22"/>
                <w:szCs w:val="22"/>
                <w:u w:val="single"/>
              </w:rPr>
              <w:t>Raadsvoorstel Vervangen ondergrondse afvalcontainers</w:t>
            </w:r>
          </w:p>
          <w:p w14:paraId="5215974E" w14:textId="33CB4593" w:rsidR="00D059F3" w:rsidRPr="00D059F3" w:rsidRDefault="00D059F3" w:rsidP="00D059F3">
            <w:pPr>
              <w:contextualSpacing/>
              <w:rPr>
                <w:rFonts w:asciiTheme="minorHAnsi" w:hAnsiTheme="minorHAnsi" w:cstheme="minorHAnsi"/>
                <w:iCs/>
                <w:sz w:val="22"/>
                <w:szCs w:val="22"/>
              </w:rPr>
            </w:pPr>
            <w:r w:rsidRPr="00D059F3">
              <w:rPr>
                <w:rFonts w:asciiTheme="minorHAnsi" w:hAnsiTheme="minorHAnsi" w:cstheme="minorHAnsi"/>
                <w:iCs/>
                <w:sz w:val="22"/>
                <w:szCs w:val="22"/>
              </w:rPr>
              <w:t>Voor de bewoners aan de Groeneweg wordt een GFT container en een restcontainer geplaatst in het hok.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A79C8" w14:textId="7D8E6114" w:rsidR="00D059F3" w:rsidRDefault="00D059F3" w:rsidP="00B92134">
            <w:pPr>
              <w:contextualSpacing/>
              <w:rPr>
                <w:rFonts w:asciiTheme="minorHAnsi" w:hAnsiTheme="minorHAnsi" w:cstheme="minorHAnsi"/>
                <w:bCs/>
                <w:sz w:val="22"/>
                <w:szCs w:val="22"/>
              </w:rPr>
            </w:pPr>
            <w:r w:rsidRPr="00D059F3">
              <w:rPr>
                <w:rFonts w:asciiTheme="minorHAnsi" w:hAnsiTheme="minorHAnsi" w:cstheme="minorHAnsi"/>
                <w:bCs/>
                <w:sz w:val="22"/>
                <w:szCs w:val="22"/>
              </w:rPr>
              <w:t>Wethouder van Dijk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FEBD75" w14:textId="77777777" w:rsidR="00D059F3" w:rsidRPr="00D425A1" w:rsidRDefault="00D059F3" w:rsidP="00B92134">
            <w:pPr>
              <w:rPr>
                <w:rFonts w:ascii="Calibri" w:eastAsia="Calibri" w:hAnsi="Calibri" w:cs="Calibri"/>
                <w:b/>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5B6F624" w14:textId="77777777" w:rsidR="00D059F3" w:rsidRPr="00432E42" w:rsidRDefault="00D059F3" w:rsidP="00B92134">
            <w:pPr>
              <w:contextualSpacing/>
              <w:rPr>
                <w:rFonts w:asciiTheme="minorHAnsi" w:hAnsiTheme="minorHAnsi" w:cstheme="minorHAnsi"/>
                <w:bCs/>
                <w:sz w:val="22"/>
                <w:szCs w:val="22"/>
              </w:rPr>
            </w:pPr>
          </w:p>
        </w:tc>
      </w:tr>
      <w:tr w:rsidR="00B92134" w:rsidRPr="00D425A1" w14:paraId="2AC2A479" w14:textId="77777777" w:rsidTr="00F55440">
        <w:trPr>
          <w:tblHead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E669AA" w14:textId="77777777" w:rsidR="00B92134" w:rsidRPr="00162564" w:rsidRDefault="00B92134" w:rsidP="00B92134">
            <w:pPr>
              <w:pStyle w:val="Lijstalinea"/>
              <w:numPr>
                <w:ilvl w:val="0"/>
                <w:numId w:val="12"/>
              </w:numPr>
              <w:rPr>
                <w:rFonts w:ascii="Calibri" w:eastAsia="Calibri" w:hAnsi="Calibri" w:cs="Calibri"/>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07C91" w14:textId="02F3D9BB" w:rsidR="00B92134" w:rsidRPr="00B92134" w:rsidRDefault="00CA6D60" w:rsidP="00B92134">
            <w:pPr>
              <w:rPr>
                <w:rFonts w:asciiTheme="minorHAnsi" w:hAnsiTheme="minorHAnsi" w:cstheme="minorHAnsi"/>
                <w:bCs/>
                <w:sz w:val="22"/>
                <w:szCs w:val="22"/>
              </w:rPr>
            </w:pPr>
            <w:r>
              <w:rPr>
                <w:rFonts w:asciiTheme="minorHAnsi" w:hAnsiTheme="minorHAnsi" w:cstheme="minorHAnsi"/>
                <w:bCs/>
                <w:sz w:val="22"/>
                <w:szCs w:val="22"/>
              </w:rPr>
              <w:t>14-6-2022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33181F8" w14:textId="25299541" w:rsidR="00CA6D60" w:rsidRPr="00CA6D60" w:rsidRDefault="00CA6D60" w:rsidP="00CA6D60">
            <w:pPr>
              <w:contextualSpacing/>
              <w:rPr>
                <w:rFonts w:asciiTheme="minorHAnsi" w:hAnsiTheme="minorHAnsi" w:cstheme="minorHAnsi"/>
                <w:iCs/>
                <w:sz w:val="22"/>
                <w:szCs w:val="22"/>
              </w:rPr>
            </w:pPr>
            <w:r w:rsidRPr="00CA6D60">
              <w:rPr>
                <w:rFonts w:asciiTheme="minorHAnsi" w:hAnsiTheme="minorHAnsi" w:cstheme="minorHAnsi"/>
                <w:iCs/>
                <w:sz w:val="22"/>
                <w:szCs w:val="22"/>
                <w:u w:val="single"/>
              </w:rPr>
              <w:t>P&amp;C cyclus</w:t>
            </w:r>
            <w:r w:rsidRPr="00CA6D60">
              <w:rPr>
                <w:rFonts w:asciiTheme="minorHAnsi" w:hAnsiTheme="minorHAnsi" w:cstheme="minorHAnsi"/>
                <w:iCs/>
                <w:sz w:val="22"/>
                <w:szCs w:val="22"/>
              </w:rPr>
              <w:t xml:space="preserve">. Gezond Verstand vraagt de (concept) jaarrekening voortaan aan de raad beschikbaar te stellen voordat ze over de perspectiefnota spreken. </w:t>
            </w:r>
          </w:p>
          <w:p w14:paraId="7867B065" w14:textId="4D53F876" w:rsidR="00B92134" w:rsidRPr="00CA6D60" w:rsidRDefault="00CA6D60" w:rsidP="00CA6D60">
            <w:pPr>
              <w:contextualSpacing/>
              <w:rPr>
                <w:rFonts w:asciiTheme="minorHAnsi" w:hAnsiTheme="minorHAnsi" w:cstheme="minorHAnsi"/>
                <w:iCs/>
                <w:sz w:val="22"/>
                <w:szCs w:val="22"/>
              </w:rPr>
            </w:pPr>
            <w:r w:rsidRPr="00CA6D60">
              <w:rPr>
                <w:rFonts w:asciiTheme="minorHAnsi" w:hAnsiTheme="minorHAnsi" w:cstheme="minorHAnsi"/>
                <w:iCs/>
                <w:sz w:val="22"/>
                <w:szCs w:val="22"/>
              </w:rPr>
              <w:t>Wethouder: de jaarrekening is in maart ongeveer gereed. Informatie uit de concept jaarrekening kan vanaf volgend jaar gebruikt worden bij de perspectiefnota.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71E35" w14:textId="640BE323" w:rsidR="00B92134" w:rsidRPr="00B92134" w:rsidRDefault="00CA6D60" w:rsidP="00B92134">
            <w:pPr>
              <w:contextualSpacing/>
              <w:rPr>
                <w:rFonts w:asciiTheme="minorHAnsi" w:hAnsiTheme="minorHAnsi" w:cstheme="minorHAnsi"/>
                <w:bCs/>
                <w:sz w:val="22"/>
                <w:szCs w:val="22"/>
              </w:rPr>
            </w:pPr>
            <w:r>
              <w:rPr>
                <w:rFonts w:asciiTheme="minorHAnsi" w:hAnsiTheme="minorHAnsi" w:cstheme="minorHAnsi"/>
                <w:bCs/>
                <w:sz w:val="22"/>
                <w:szCs w:val="22"/>
              </w:rPr>
              <w:t xml:space="preserve">Wethouder </w:t>
            </w:r>
            <w:r w:rsidR="00452514">
              <w:rPr>
                <w:rFonts w:asciiTheme="minorHAnsi" w:hAnsiTheme="minorHAnsi" w:cstheme="minorHAnsi"/>
                <w:bCs/>
                <w:sz w:val="22"/>
                <w:szCs w:val="22"/>
              </w:rPr>
              <w:t>van Dijk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7EB97D" w14:textId="77777777" w:rsidR="00B92134" w:rsidRPr="00D425A1" w:rsidRDefault="00B92134" w:rsidP="00B92134">
            <w:pPr>
              <w:rPr>
                <w:rFonts w:ascii="Calibri" w:eastAsia="Calibri" w:hAnsi="Calibri" w:cs="Calibri"/>
                <w:b/>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5D9EA8E8" w14:textId="31EC90C3" w:rsidR="00B92134" w:rsidRDefault="000F6B6E" w:rsidP="00B92134">
            <w:pPr>
              <w:contextualSpacing/>
              <w:rPr>
                <w:rFonts w:asciiTheme="minorHAnsi" w:hAnsiTheme="minorHAnsi" w:cstheme="minorHAnsi"/>
                <w:bCs/>
                <w:sz w:val="22"/>
                <w:szCs w:val="22"/>
              </w:rPr>
            </w:pPr>
            <w:r w:rsidRPr="00432E42">
              <w:rPr>
                <w:rFonts w:asciiTheme="minorHAnsi" w:hAnsiTheme="minorHAnsi" w:cstheme="minorHAnsi"/>
                <w:bCs/>
                <w:sz w:val="22"/>
                <w:szCs w:val="22"/>
              </w:rPr>
              <w:t>24-01-2023: In de planning voor de jaarrekening ligt de concept jaarrekening 2022 eind maart 2022 bij de raad te informatie, dit zal met een raad informatiebrief worden begeleid.</w:t>
            </w:r>
          </w:p>
        </w:tc>
      </w:tr>
      <w:tr w:rsidR="00204525" w:rsidRPr="00D425A1" w14:paraId="5C043884" w14:textId="77777777" w:rsidTr="00EC23F0">
        <w:trPr>
          <w:tblHead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BA8185" w14:textId="77777777" w:rsidR="00204525" w:rsidRPr="00162564" w:rsidRDefault="00204525" w:rsidP="00204525">
            <w:pPr>
              <w:pStyle w:val="Lijstalinea"/>
              <w:numPr>
                <w:ilvl w:val="0"/>
                <w:numId w:val="12"/>
              </w:numPr>
              <w:rPr>
                <w:rFonts w:ascii="Calibri" w:eastAsia="Calibri" w:hAnsi="Calibri" w:cs="Calibri"/>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784B7" w14:textId="277DA696" w:rsidR="00204525" w:rsidRPr="00982886" w:rsidRDefault="00204525" w:rsidP="00204525">
            <w:pPr>
              <w:rPr>
                <w:rFonts w:asciiTheme="minorHAnsi" w:hAnsiTheme="minorHAnsi"/>
                <w:bCs/>
                <w:sz w:val="22"/>
              </w:rPr>
            </w:pPr>
            <w:r>
              <w:rPr>
                <w:rFonts w:asciiTheme="minorHAnsi" w:hAnsiTheme="minorHAnsi"/>
                <w:bCs/>
                <w:sz w:val="22"/>
              </w:rPr>
              <w:t>29-11-2022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1D9B2A" w14:textId="77777777" w:rsidR="00204525" w:rsidRPr="00C97CFC" w:rsidRDefault="00204525" w:rsidP="00204525">
            <w:pPr>
              <w:rPr>
                <w:rFonts w:asciiTheme="minorHAnsi" w:hAnsiTheme="minorHAnsi"/>
                <w:b/>
                <w:bCs/>
                <w:iCs/>
                <w:sz w:val="22"/>
                <w:szCs w:val="22"/>
                <w:lang w:eastAsia="ar-SA"/>
              </w:rPr>
            </w:pPr>
            <w:r w:rsidRPr="00C97CFC">
              <w:rPr>
                <w:rFonts w:asciiTheme="minorHAnsi" w:hAnsiTheme="minorHAnsi"/>
                <w:b/>
                <w:bCs/>
                <w:iCs/>
                <w:sz w:val="22"/>
                <w:szCs w:val="22"/>
                <w:lang w:eastAsia="ar-SA"/>
              </w:rPr>
              <w:t>2</w:t>
            </w:r>
            <w:r w:rsidRPr="00C97CFC">
              <w:rPr>
                <w:rFonts w:asciiTheme="minorHAnsi" w:hAnsiTheme="minorHAnsi"/>
                <w:b/>
                <w:bCs/>
                <w:iCs/>
                <w:sz w:val="22"/>
                <w:szCs w:val="22"/>
                <w:vertAlign w:val="superscript"/>
                <w:lang w:eastAsia="ar-SA"/>
              </w:rPr>
              <w:t>e</w:t>
            </w:r>
            <w:r w:rsidRPr="00C97CFC">
              <w:rPr>
                <w:rFonts w:asciiTheme="minorHAnsi" w:hAnsiTheme="minorHAnsi"/>
                <w:b/>
                <w:bCs/>
                <w:iCs/>
                <w:sz w:val="22"/>
                <w:szCs w:val="22"/>
                <w:lang w:eastAsia="ar-SA"/>
              </w:rPr>
              <w:t xml:space="preserve"> </w:t>
            </w:r>
            <w:proofErr w:type="spellStart"/>
            <w:r w:rsidRPr="00C97CFC">
              <w:rPr>
                <w:rFonts w:asciiTheme="minorHAnsi" w:hAnsiTheme="minorHAnsi"/>
                <w:b/>
                <w:bCs/>
                <w:iCs/>
                <w:sz w:val="22"/>
                <w:szCs w:val="22"/>
                <w:lang w:eastAsia="ar-SA"/>
              </w:rPr>
              <w:t>Burap</w:t>
            </w:r>
            <w:proofErr w:type="spellEnd"/>
          </w:p>
          <w:p w14:paraId="5AD641AB" w14:textId="77777777" w:rsidR="00204525" w:rsidRPr="00C97CFC" w:rsidRDefault="00204525" w:rsidP="00204525">
            <w:pPr>
              <w:rPr>
                <w:rFonts w:asciiTheme="minorHAnsi" w:hAnsiTheme="minorHAnsi"/>
                <w:iCs/>
                <w:sz w:val="22"/>
                <w:szCs w:val="22"/>
                <w:lang w:eastAsia="ar-SA"/>
              </w:rPr>
            </w:pPr>
            <w:r>
              <w:rPr>
                <w:rFonts w:asciiTheme="minorHAnsi" w:hAnsiTheme="minorHAnsi"/>
                <w:iCs/>
                <w:sz w:val="22"/>
                <w:szCs w:val="22"/>
                <w:lang w:eastAsia="ar-SA"/>
              </w:rPr>
              <w:t>V</w:t>
            </w:r>
            <w:r w:rsidRPr="00C97CFC">
              <w:rPr>
                <w:rFonts w:asciiTheme="minorHAnsi" w:hAnsiTheme="minorHAnsi"/>
                <w:iCs/>
                <w:sz w:val="22"/>
                <w:szCs w:val="22"/>
                <w:lang w:eastAsia="ar-SA"/>
              </w:rPr>
              <w:t xml:space="preserve">raag op pagina 18. Is de € 50.000 minder opbrengst voor PMD structureel? </w:t>
            </w:r>
          </w:p>
          <w:p w14:paraId="68A22BCA" w14:textId="77777777" w:rsidR="00204525" w:rsidRPr="00C97CFC" w:rsidRDefault="00204525" w:rsidP="00204525">
            <w:pPr>
              <w:rPr>
                <w:rFonts w:asciiTheme="minorHAnsi" w:hAnsiTheme="minorHAnsi"/>
                <w:iCs/>
                <w:sz w:val="22"/>
                <w:szCs w:val="22"/>
                <w:lang w:eastAsia="ar-SA"/>
              </w:rPr>
            </w:pPr>
            <w:r w:rsidRPr="00C97CFC">
              <w:rPr>
                <w:rFonts w:asciiTheme="minorHAnsi" w:hAnsiTheme="minorHAnsi"/>
                <w:iCs/>
                <w:sz w:val="22"/>
                <w:szCs w:val="22"/>
                <w:lang w:eastAsia="ar-SA"/>
              </w:rPr>
              <w:t xml:space="preserve">Waar sluiten de inzichten uit de </w:t>
            </w:r>
            <w:proofErr w:type="spellStart"/>
            <w:r w:rsidRPr="00C97CFC">
              <w:rPr>
                <w:rFonts w:asciiTheme="minorHAnsi" w:hAnsiTheme="minorHAnsi"/>
                <w:iCs/>
                <w:sz w:val="22"/>
                <w:szCs w:val="22"/>
                <w:lang w:eastAsia="ar-SA"/>
              </w:rPr>
              <w:t>Burap</w:t>
            </w:r>
            <w:proofErr w:type="spellEnd"/>
            <w:r w:rsidRPr="00C97CFC">
              <w:rPr>
                <w:rFonts w:asciiTheme="minorHAnsi" w:hAnsiTheme="minorHAnsi"/>
                <w:iCs/>
                <w:sz w:val="22"/>
                <w:szCs w:val="22"/>
                <w:lang w:eastAsia="ar-SA"/>
              </w:rPr>
              <w:t xml:space="preserve"> 2-2022 wel of niet aan op de uitgangspunten</w:t>
            </w:r>
            <w:r>
              <w:rPr>
                <w:rFonts w:asciiTheme="minorHAnsi" w:hAnsiTheme="minorHAnsi"/>
                <w:iCs/>
                <w:sz w:val="22"/>
                <w:szCs w:val="22"/>
                <w:lang w:eastAsia="ar-SA"/>
              </w:rPr>
              <w:t xml:space="preserve"> </w:t>
            </w:r>
            <w:r w:rsidRPr="00C97CFC">
              <w:rPr>
                <w:rFonts w:asciiTheme="minorHAnsi" w:hAnsiTheme="minorHAnsi"/>
                <w:iCs/>
                <w:sz w:val="22"/>
                <w:szCs w:val="22"/>
                <w:lang w:eastAsia="ar-SA"/>
              </w:rPr>
              <w:t>voor de Begroting 2023? Hadden bepaalde zaken die nu bekend zijn, kunnen</w:t>
            </w:r>
            <w:r>
              <w:rPr>
                <w:rFonts w:asciiTheme="minorHAnsi" w:hAnsiTheme="minorHAnsi"/>
                <w:iCs/>
                <w:sz w:val="22"/>
                <w:szCs w:val="22"/>
                <w:lang w:eastAsia="ar-SA"/>
              </w:rPr>
              <w:t xml:space="preserve"> </w:t>
            </w:r>
            <w:r w:rsidRPr="00C97CFC">
              <w:rPr>
                <w:rFonts w:asciiTheme="minorHAnsi" w:hAnsiTheme="minorHAnsi"/>
                <w:iCs/>
                <w:sz w:val="22"/>
                <w:szCs w:val="22"/>
                <w:lang w:eastAsia="ar-SA"/>
              </w:rPr>
              <w:t>worden verwerkt.</w:t>
            </w:r>
            <w:r>
              <w:rPr>
                <w:rFonts w:asciiTheme="minorHAnsi" w:hAnsiTheme="minorHAnsi"/>
                <w:iCs/>
                <w:sz w:val="22"/>
                <w:szCs w:val="22"/>
                <w:lang w:eastAsia="ar-SA"/>
              </w:rPr>
              <w:t xml:space="preserve"> </w:t>
            </w:r>
            <w:r w:rsidRPr="00C97CFC">
              <w:rPr>
                <w:rFonts w:asciiTheme="minorHAnsi" w:hAnsiTheme="minorHAnsi"/>
                <w:iCs/>
                <w:sz w:val="22"/>
                <w:szCs w:val="22"/>
                <w:lang w:eastAsia="ar-SA"/>
              </w:rPr>
              <w:t>Bijvoorbeeld m.b.t. onderstaande punten:</w:t>
            </w:r>
          </w:p>
          <w:p w14:paraId="3076C916" w14:textId="77777777" w:rsidR="00204525" w:rsidRPr="00C97CFC" w:rsidRDefault="00204525" w:rsidP="00204525">
            <w:pPr>
              <w:rPr>
                <w:rFonts w:asciiTheme="minorHAnsi" w:hAnsiTheme="minorHAnsi"/>
                <w:iCs/>
                <w:sz w:val="22"/>
                <w:szCs w:val="22"/>
                <w:lang w:eastAsia="ar-SA"/>
              </w:rPr>
            </w:pPr>
            <w:r w:rsidRPr="00C97CFC">
              <w:rPr>
                <w:rFonts w:asciiTheme="minorHAnsi" w:hAnsiTheme="minorHAnsi"/>
                <w:iCs/>
                <w:sz w:val="22"/>
                <w:szCs w:val="22"/>
                <w:lang w:eastAsia="ar-SA"/>
              </w:rPr>
              <w:t>• Pag. 18, 2.2.3 Opbrengst plastic en metaal verpakkingen en drinkkartons (PMD):</w:t>
            </w:r>
          </w:p>
          <w:p w14:paraId="3B7B1934" w14:textId="580D2FA0" w:rsidR="00204525" w:rsidRPr="00982886" w:rsidRDefault="00204525" w:rsidP="00204525">
            <w:pPr>
              <w:rPr>
                <w:rFonts w:asciiTheme="minorHAnsi" w:hAnsiTheme="minorHAnsi"/>
                <w:iCs/>
                <w:sz w:val="22"/>
                <w:u w:val="single"/>
              </w:rPr>
            </w:pPr>
            <w:r w:rsidRPr="00C97CFC">
              <w:rPr>
                <w:rFonts w:asciiTheme="minorHAnsi" w:hAnsiTheme="minorHAnsi"/>
                <w:iCs/>
                <w:sz w:val="22"/>
                <w:szCs w:val="22"/>
                <w:lang w:eastAsia="ar-SA"/>
              </w:rPr>
              <w:t>(…) de opbrengsten van PMD is verlaagd. Dan leidt dat tot een nadeel op onze</w:t>
            </w:r>
            <w:r>
              <w:rPr>
                <w:rFonts w:asciiTheme="minorHAnsi" w:hAnsiTheme="minorHAnsi"/>
                <w:iCs/>
                <w:sz w:val="22"/>
                <w:szCs w:val="22"/>
                <w:lang w:eastAsia="ar-SA"/>
              </w:rPr>
              <w:t xml:space="preserve"> </w:t>
            </w:r>
            <w:r w:rsidRPr="00C97CFC">
              <w:rPr>
                <w:rFonts w:asciiTheme="minorHAnsi" w:hAnsiTheme="minorHAnsi"/>
                <w:iCs/>
                <w:sz w:val="22"/>
                <w:szCs w:val="22"/>
                <w:lang w:eastAsia="ar-SA"/>
              </w:rPr>
              <w:t>inkomsten van € 50.000.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82A69F" w14:textId="0CE8F6C7" w:rsidR="00204525" w:rsidRPr="00982886" w:rsidRDefault="00204525" w:rsidP="00204525">
            <w:pPr>
              <w:contextualSpacing/>
              <w:rPr>
                <w:rFonts w:asciiTheme="minorHAnsi" w:hAnsiTheme="minorHAnsi"/>
                <w:bCs/>
                <w:sz w:val="22"/>
              </w:rPr>
            </w:pPr>
            <w:r>
              <w:rPr>
                <w:rFonts w:asciiTheme="minorHAnsi" w:hAnsiTheme="minorHAnsi"/>
                <w:bCs/>
                <w:sz w:val="22"/>
                <w:szCs w:val="22"/>
                <w:lang w:eastAsia="ar-SA"/>
              </w:rPr>
              <w:t>Wethouder van Dijk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3F1B39" w14:textId="77777777" w:rsidR="00204525" w:rsidRPr="00D425A1" w:rsidRDefault="00204525" w:rsidP="00204525">
            <w:pPr>
              <w:rPr>
                <w:rFonts w:ascii="Calibri" w:eastAsia="Calibri" w:hAnsi="Calibri" w:cs="Calibri"/>
                <w:b/>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7F041E1D" w14:textId="604FE81D" w:rsidR="00204525" w:rsidRDefault="00204525" w:rsidP="00204525">
            <w:pPr>
              <w:rPr>
                <w:rFonts w:asciiTheme="minorHAnsi" w:hAnsiTheme="minorHAnsi"/>
                <w:bCs/>
                <w:sz w:val="22"/>
              </w:rPr>
            </w:pPr>
            <w:r>
              <w:rPr>
                <w:rFonts w:asciiTheme="minorHAnsi" w:hAnsiTheme="minorHAnsi"/>
                <w:bCs/>
                <w:sz w:val="22"/>
                <w:szCs w:val="22"/>
                <w:lang w:eastAsia="ar-SA"/>
              </w:rPr>
              <w:t>Voor besluitvormende raad 20-12</w:t>
            </w:r>
          </w:p>
        </w:tc>
      </w:tr>
      <w:tr w:rsidR="00204525" w:rsidRPr="00D425A1" w14:paraId="1FFC7365" w14:textId="77777777" w:rsidTr="00EC23F0">
        <w:trPr>
          <w:tblHeader/>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34F62" w14:textId="77777777" w:rsidR="00204525" w:rsidRPr="00162564" w:rsidRDefault="00204525" w:rsidP="00204525">
            <w:pPr>
              <w:pStyle w:val="Lijstalinea"/>
              <w:numPr>
                <w:ilvl w:val="0"/>
                <w:numId w:val="12"/>
              </w:numPr>
              <w:rPr>
                <w:rFonts w:ascii="Calibri" w:eastAsia="Calibri" w:hAnsi="Calibri" w:cs="Calibri"/>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957A4" w14:textId="7A6270BD" w:rsidR="00204525" w:rsidRPr="00982886" w:rsidRDefault="00204525" w:rsidP="00204525">
            <w:pPr>
              <w:rPr>
                <w:rFonts w:asciiTheme="minorHAnsi" w:hAnsiTheme="minorHAnsi"/>
                <w:bCs/>
                <w:sz w:val="22"/>
              </w:rPr>
            </w:pPr>
            <w:r>
              <w:rPr>
                <w:rFonts w:asciiTheme="minorHAnsi" w:hAnsiTheme="minorHAnsi"/>
                <w:bCs/>
                <w:sz w:val="22"/>
              </w:rPr>
              <w:t>29-11-2022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48886BC" w14:textId="77777777" w:rsidR="00204525" w:rsidRPr="0077661A" w:rsidRDefault="00204525" w:rsidP="00204525">
            <w:pPr>
              <w:rPr>
                <w:rFonts w:asciiTheme="minorHAnsi" w:hAnsiTheme="minorHAnsi"/>
                <w:iCs/>
                <w:sz w:val="22"/>
                <w:szCs w:val="22"/>
                <w:lang w:eastAsia="ar-SA"/>
              </w:rPr>
            </w:pPr>
            <w:r>
              <w:rPr>
                <w:rFonts w:asciiTheme="minorHAnsi" w:hAnsiTheme="minorHAnsi"/>
                <w:iCs/>
                <w:sz w:val="22"/>
                <w:szCs w:val="22"/>
                <w:lang w:eastAsia="ar-SA"/>
              </w:rPr>
              <w:t xml:space="preserve">Vraag VVD: </w:t>
            </w:r>
            <w:r w:rsidRPr="0077661A">
              <w:rPr>
                <w:rFonts w:asciiTheme="minorHAnsi" w:hAnsiTheme="minorHAnsi"/>
                <w:iCs/>
                <w:sz w:val="22"/>
                <w:szCs w:val="22"/>
                <w:lang w:eastAsia="ar-SA"/>
              </w:rPr>
              <w:t xml:space="preserve">In het </w:t>
            </w:r>
            <w:r w:rsidRPr="0077661A">
              <w:rPr>
                <w:rFonts w:asciiTheme="minorHAnsi" w:hAnsiTheme="minorHAnsi"/>
                <w:b/>
                <w:bCs/>
                <w:iCs/>
                <w:sz w:val="22"/>
                <w:szCs w:val="22"/>
                <w:lang w:eastAsia="ar-SA"/>
              </w:rPr>
              <w:t>programma mobiliteit</w:t>
            </w:r>
            <w:r w:rsidRPr="0077661A">
              <w:rPr>
                <w:rFonts w:asciiTheme="minorHAnsi" w:hAnsiTheme="minorHAnsi"/>
                <w:iCs/>
                <w:sz w:val="22"/>
                <w:szCs w:val="22"/>
                <w:lang w:eastAsia="ar-SA"/>
              </w:rPr>
              <w:t xml:space="preserve"> staat bij de uitvoering in 2022 een aantal kruisjes. Gaan we die plannen allemaal nog zien in 2022? </w:t>
            </w:r>
          </w:p>
          <w:p w14:paraId="2513FDEE" w14:textId="34A5D136" w:rsidR="00204525" w:rsidRPr="00982886" w:rsidRDefault="00204525" w:rsidP="00204525">
            <w:pPr>
              <w:rPr>
                <w:rFonts w:asciiTheme="minorHAnsi" w:hAnsiTheme="minorHAnsi"/>
                <w:iCs/>
                <w:sz w:val="22"/>
                <w:u w:val="single"/>
              </w:rPr>
            </w:pPr>
            <w:r>
              <w:rPr>
                <w:rFonts w:asciiTheme="minorHAnsi" w:hAnsiTheme="minorHAnsi"/>
                <w:iCs/>
                <w:sz w:val="22"/>
                <w:szCs w:val="22"/>
                <w:lang w:eastAsia="ar-SA"/>
              </w:rPr>
              <w:t>Wethouder: e</w:t>
            </w:r>
            <w:r w:rsidRPr="0077661A">
              <w:rPr>
                <w:rFonts w:asciiTheme="minorHAnsi" w:hAnsiTheme="minorHAnsi"/>
                <w:iCs/>
                <w:sz w:val="22"/>
                <w:szCs w:val="22"/>
                <w:lang w:eastAsia="ar-SA"/>
              </w:rPr>
              <w:t>r komt een update van de uitvoering en antwoord op de gestelde vragen.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154A7" w14:textId="5857C248" w:rsidR="00204525" w:rsidRPr="00982886" w:rsidRDefault="00204525" w:rsidP="00204525">
            <w:pPr>
              <w:contextualSpacing/>
              <w:rPr>
                <w:rFonts w:asciiTheme="minorHAnsi" w:hAnsiTheme="minorHAnsi"/>
                <w:bCs/>
                <w:sz w:val="22"/>
              </w:rPr>
            </w:pPr>
            <w:r>
              <w:rPr>
                <w:rFonts w:asciiTheme="minorHAnsi" w:hAnsiTheme="minorHAnsi"/>
                <w:bCs/>
                <w:sz w:val="22"/>
                <w:szCs w:val="22"/>
                <w:lang w:eastAsia="ar-SA"/>
              </w:rPr>
              <w:t>Wethouder van Dijk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193F31" w14:textId="77777777" w:rsidR="00204525" w:rsidRPr="00D425A1" w:rsidRDefault="00204525" w:rsidP="00204525">
            <w:pPr>
              <w:rPr>
                <w:rFonts w:ascii="Calibri" w:eastAsia="Calibri" w:hAnsi="Calibri" w:cs="Calibri"/>
                <w:b/>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5C9A214D" w14:textId="77777777" w:rsidR="00204525" w:rsidRDefault="00204525" w:rsidP="00204525">
            <w:pPr>
              <w:rPr>
                <w:rFonts w:asciiTheme="minorHAnsi" w:hAnsiTheme="minorHAnsi"/>
                <w:bCs/>
                <w:sz w:val="22"/>
              </w:rPr>
            </w:pPr>
          </w:p>
        </w:tc>
      </w:tr>
    </w:tbl>
    <w:p w14:paraId="00CEA1A6" w14:textId="77777777" w:rsidR="00141D48" w:rsidRPr="00310731" w:rsidRDefault="00141D48" w:rsidP="00A77597">
      <w:pPr>
        <w:shd w:val="clear" w:color="auto" w:fill="FFFFFF" w:themeFill="background1"/>
        <w:spacing w:after="160" w:line="259" w:lineRule="auto"/>
        <w:rPr>
          <w:rFonts w:ascii="Calibri" w:hAnsi="Calibri" w:cs="Calibri"/>
          <w:sz w:val="22"/>
          <w:szCs w:val="22"/>
        </w:rPr>
      </w:pPr>
    </w:p>
    <w:p w14:paraId="121C14FB" w14:textId="77777777" w:rsidR="00141D48" w:rsidRPr="00310731" w:rsidRDefault="00141D48" w:rsidP="00A77597">
      <w:pPr>
        <w:shd w:val="clear" w:color="auto" w:fill="FFFFFF" w:themeFill="background1"/>
        <w:contextualSpacing/>
        <w:rPr>
          <w:rFonts w:ascii="Calibri" w:hAnsi="Calibri" w:cs="Calibri"/>
          <w:sz w:val="22"/>
          <w:szCs w:val="22"/>
        </w:rPr>
      </w:pPr>
    </w:p>
    <w:p w14:paraId="5A5D9316" w14:textId="77777777" w:rsidR="00141D48" w:rsidRPr="00310731" w:rsidRDefault="00141D48" w:rsidP="00141D48">
      <w:pPr>
        <w:contextualSpacing/>
        <w:rPr>
          <w:rFonts w:ascii="Calibri" w:hAnsi="Calibri" w:cs="Calibri"/>
          <w:sz w:val="22"/>
          <w:szCs w:val="22"/>
        </w:rPr>
      </w:pPr>
    </w:p>
    <w:p w14:paraId="52E09748" w14:textId="77777777" w:rsidR="00141D48" w:rsidRPr="00310731" w:rsidRDefault="00141D48" w:rsidP="00141D48">
      <w:pPr>
        <w:contextualSpacing/>
        <w:rPr>
          <w:rFonts w:ascii="Calibri" w:hAnsi="Calibri" w:cs="Calibri"/>
          <w:sz w:val="22"/>
          <w:szCs w:val="22"/>
        </w:rPr>
      </w:pPr>
    </w:p>
    <w:p w14:paraId="036784CD" w14:textId="77777777" w:rsidR="00141D48" w:rsidRPr="00310731" w:rsidRDefault="00141D48" w:rsidP="00141D48">
      <w:pPr>
        <w:contextualSpacing/>
        <w:rPr>
          <w:rFonts w:ascii="Calibri" w:hAnsi="Calibri" w:cs="Calibri"/>
          <w:sz w:val="22"/>
          <w:szCs w:val="22"/>
        </w:rPr>
      </w:pPr>
    </w:p>
    <w:tbl>
      <w:tblPr>
        <w:tblStyle w:val="Tabelraster1"/>
        <w:tblW w:w="14596" w:type="dxa"/>
        <w:tblCellMar>
          <w:bottom w:w="113" w:type="dxa"/>
        </w:tblCellMar>
        <w:tblLook w:val="04A0" w:firstRow="1" w:lastRow="0" w:firstColumn="1" w:lastColumn="0" w:noHBand="0" w:noVBand="1"/>
      </w:tblPr>
      <w:tblGrid>
        <w:gridCol w:w="608"/>
        <w:gridCol w:w="1333"/>
        <w:gridCol w:w="3513"/>
        <w:gridCol w:w="2290"/>
        <w:gridCol w:w="1934"/>
        <w:gridCol w:w="4918"/>
      </w:tblGrid>
      <w:tr w:rsidR="00141D48" w:rsidRPr="00310731" w14:paraId="7DBC7FAA" w14:textId="77777777" w:rsidTr="00EE02B1">
        <w:trPr>
          <w:tblHeader/>
        </w:trPr>
        <w:tc>
          <w:tcPr>
            <w:tcW w:w="14596" w:type="dxa"/>
            <w:gridSpan w:val="6"/>
            <w:shd w:val="clear" w:color="auto" w:fill="FFC000"/>
          </w:tcPr>
          <w:p w14:paraId="355E4CFE" w14:textId="77777777" w:rsidR="00141D48" w:rsidRPr="00310731" w:rsidRDefault="00141D48" w:rsidP="00EE02B1">
            <w:pPr>
              <w:contextualSpacing/>
              <w:rPr>
                <w:rFonts w:ascii="Calibri" w:hAnsi="Calibri" w:cs="Calibri"/>
                <w:b/>
                <w:color w:val="FFFFFF"/>
                <w:sz w:val="22"/>
                <w:szCs w:val="22"/>
              </w:rPr>
            </w:pPr>
            <w:bookmarkStart w:id="1" w:name="_Hlk108442093"/>
            <w:r w:rsidRPr="00310731">
              <w:rPr>
                <w:rFonts w:ascii="Calibri" w:hAnsi="Calibri" w:cs="Calibri"/>
                <w:b/>
                <w:color w:val="FFFFFF"/>
                <w:sz w:val="22"/>
                <w:szCs w:val="22"/>
              </w:rPr>
              <w:t xml:space="preserve">Toezeggingen beeldvormende vergaderingen   (voorgesteld wordt te besluiten dat gemarkeerd </w:t>
            </w:r>
            <w:proofErr w:type="spellStart"/>
            <w:r w:rsidRPr="00310731">
              <w:rPr>
                <w:rFonts w:ascii="Calibri" w:hAnsi="Calibri" w:cs="Calibri"/>
                <w:b/>
                <w:color w:val="FFFFFF"/>
                <w:sz w:val="22"/>
                <w:szCs w:val="22"/>
              </w:rPr>
              <w:t>nrs</w:t>
            </w:r>
            <w:proofErr w:type="spellEnd"/>
            <w:r w:rsidRPr="00310731">
              <w:rPr>
                <w:rFonts w:ascii="Calibri" w:hAnsi="Calibri" w:cs="Calibri"/>
                <w:b/>
                <w:color w:val="FFFFFF"/>
                <w:sz w:val="22"/>
                <w:szCs w:val="22"/>
              </w:rPr>
              <w:t>./rijen zijn AFGEDAAN)</w:t>
            </w:r>
          </w:p>
        </w:tc>
      </w:tr>
      <w:tr w:rsidR="00141D48" w:rsidRPr="00310731" w14:paraId="06A3620E" w14:textId="77777777" w:rsidTr="00EE02B1">
        <w:trPr>
          <w:tblHeader/>
        </w:trPr>
        <w:tc>
          <w:tcPr>
            <w:tcW w:w="608" w:type="dxa"/>
            <w:tcBorders>
              <w:bottom w:val="single" w:sz="4" w:space="0" w:color="auto"/>
            </w:tcBorders>
            <w:shd w:val="clear" w:color="auto" w:fill="D5D5D5"/>
          </w:tcPr>
          <w:p w14:paraId="437AA354"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Nr.</w:t>
            </w:r>
          </w:p>
        </w:tc>
        <w:tc>
          <w:tcPr>
            <w:tcW w:w="1333" w:type="dxa"/>
            <w:tcBorders>
              <w:bottom w:val="single" w:sz="4" w:space="0" w:color="auto"/>
            </w:tcBorders>
            <w:shd w:val="clear" w:color="auto" w:fill="D5D5D5"/>
          </w:tcPr>
          <w:p w14:paraId="52D8B00C"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Datum raad</w:t>
            </w:r>
          </w:p>
        </w:tc>
        <w:tc>
          <w:tcPr>
            <w:tcW w:w="3513" w:type="dxa"/>
            <w:tcBorders>
              <w:bottom w:val="single" w:sz="4" w:space="0" w:color="auto"/>
            </w:tcBorders>
            <w:shd w:val="clear" w:color="auto" w:fill="D5D5D5"/>
          </w:tcPr>
          <w:p w14:paraId="5DE690BA"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Wat</w:t>
            </w:r>
          </w:p>
        </w:tc>
        <w:tc>
          <w:tcPr>
            <w:tcW w:w="2290" w:type="dxa"/>
            <w:tcBorders>
              <w:bottom w:val="single" w:sz="4" w:space="0" w:color="auto"/>
            </w:tcBorders>
            <w:shd w:val="clear" w:color="auto" w:fill="D5D5D5"/>
          </w:tcPr>
          <w:p w14:paraId="714B1DA3"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Wie</w:t>
            </w:r>
          </w:p>
        </w:tc>
        <w:tc>
          <w:tcPr>
            <w:tcW w:w="1934" w:type="dxa"/>
            <w:tcBorders>
              <w:bottom w:val="single" w:sz="4" w:space="0" w:color="auto"/>
            </w:tcBorders>
            <w:shd w:val="clear" w:color="auto" w:fill="D5D5D5"/>
          </w:tcPr>
          <w:p w14:paraId="69BCEFE5"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 xml:space="preserve">Uiterste </w:t>
            </w:r>
          </w:p>
          <w:p w14:paraId="104C23CC"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afdoeningsdatum</w:t>
            </w:r>
          </w:p>
        </w:tc>
        <w:tc>
          <w:tcPr>
            <w:tcW w:w="4918" w:type="dxa"/>
            <w:tcBorders>
              <w:bottom w:val="single" w:sz="4" w:space="0" w:color="auto"/>
            </w:tcBorders>
            <w:shd w:val="clear" w:color="auto" w:fill="D5D5D5"/>
          </w:tcPr>
          <w:p w14:paraId="54060966"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Wijze afdoening</w:t>
            </w:r>
          </w:p>
        </w:tc>
      </w:tr>
      <w:bookmarkEnd w:id="1"/>
    </w:tbl>
    <w:p w14:paraId="655D9186" w14:textId="639AE434" w:rsidR="00141D48" w:rsidRDefault="00141D48" w:rsidP="00141D48">
      <w:pPr>
        <w:contextualSpacing/>
        <w:rPr>
          <w:rFonts w:ascii="Calibri" w:hAnsi="Calibri" w:cs="Calibri"/>
          <w:sz w:val="22"/>
          <w:szCs w:val="22"/>
        </w:rPr>
      </w:pPr>
    </w:p>
    <w:p w14:paraId="48318B3D" w14:textId="77777777" w:rsidR="001C37F1" w:rsidRDefault="001C37F1" w:rsidP="00141D48">
      <w:pPr>
        <w:contextualSpacing/>
        <w:rPr>
          <w:rFonts w:ascii="Calibri" w:hAnsi="Calibri" w:cs="Calibri"/>
          <w:sz w:val="22"/>
          <w:szCs w:val="22"/>
        </w:rPr>
      </w:pPr>
    </w:p>
    <w:tbl>
      <w:tblPr>
        <w:tblStyle w:val="Tabelraster1"/>
        <w:tblW w:w="14596" w:type="dxa"/>
        <w:tblCellMar>
          <w:bottom w:w="113" w:type="dxa"/>
        </w:tblCellMar>
        <w:tblLook w:val="04A0" w:firstRow="1" w:lastRow="0" w:firstColumn="1" w:lastColumn="0" w:noHBand="0" w:noVBand="1"/>
      </w:tblPr>
      <w:tblGrid>
        <w:gridCol w:w="608"/>
        <w:gridCol w:w="1333"/>
        <w:gridCol w:w="3513"/>
        <w:gridCol w:w="2290"/>
        <w:gridCol w:w="1934"/>
        <w:gridCol w:w="4918"/>
      </w:tblGrid>
      <w:tr w:rsidR="00C33985" w:rsidRPr="00C33985" w14:paraId="1FF7BD23" w14:textId="77777777" w:rsidTr="00C33985">
        <w:trPr>
          <w:tblHeader/>
        </w:trPr>
        <w:tc>
          <w:tcPr>
            <w:tcW w:w="14596" w:type="dxa"/>
            <w:gridSpan w:val="6"/>
            <w:shd w:val="clear" w:color="auto" w:fill="C5E0B3" w:themeFill="accent6" w:themeFillTint="66"/>
          </w:tcPr>
          <w:p w14:paraId="2A267232" w14:textId="25435686"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 xml:space="preserve">Toezeggingen </w:t>
            </w:r>
            <w:r>
              <w:rPr>
                <w:rFonts w:ascii="Calibri" w:hAnsi="Calibri" w:cs="Calibri"/>
                <w:b/>
                <w:sz w:val="22"/>
                <w:szCs w:val="22"/>
              </w:rPr>
              <w:t>Informatiebijeenkomst</w:t>
            </w:r>
            <w:r w:rsidRPr="00C33985">
              <w:rPr>
                <w:rFonts w:ascii="Calibri" w:hAnsi="Calibri" w:cs="Calibri"/>
                <w:b/>
                <w:sz w:val="22"/>
                <w:szCs w:val="22"/>
              </w:rPr>
              <w:t xml:space="preserve">   (voorgesteld wordt te besluiten dat gemarkeerd </w:t>
            </w:r>
            <w:proofErr w:type="spellStart"/>
            <w:r w:rsidRPr="00C33985">
              <w:rPr>
                <w:rFonts w:ascii="Calibri" w:hAnsi="Calibri" w:cs="Calibri"/>
                <w:b/>
                <w:sz w:val="22"/>
                <w:szCs w:val="22"/>
              </w:rPr>
              <w:t>nrs</w:t>
            </w:r>
            <w:proofErr w:type="spellEnd"/>
            <w:r w:rsidRPr="00C33985">
              <w:rPr>
                <w:rFonts w:ascii="Calibri" w:hAnsi="Calibri" w:cs="Calibri"/>
                <w:b/>
                <w:sz w:val="22"/>
                <w:szCs w:val="22"/>
              </w:rPr>
              <w:t>./rijen zijn AFGEDAAN)</w:t>
            </w:r>
          </w:p>
        </w:tc>
      </w:tr>
      <w:tr w:rsidR="00C33985" w:rsidRPr="00C33985" w14:paraId="4210F76E" w14:textId="77777777" w:rsidTr="00101E1B">
        <w:trPr>
          <w:tblHeader/>
        </w:trPr>
        <w:tc>
          <w:tcPr>
            <w:tcW w:w="608" w:type="dxa"/>
            <w:tcBorders>
              <w:bottom w:val="single" w:sz="4" w:space="0" w:color="auto"/>
            </w:tcBorders>
            <w:shd w:val="clear" w:color="auto" w:fill="D5D5D5"/>
          </w:tcPr>
          <w:p w14:paraId="7E1FA8D3"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Nr.</w:t>
            </w:r>
          </w:p>
        </w:tc>
        <w:tc>
          <w:tcPr>
            <w:tcW w:w="1333" w:type="dxa"/>
            <w:tcBorders>
              <w:bottom w:val="single" w:sz="4" w:space="0" w:color="auto"/>
            </w:tcBorders>
            <w:shd w:val="clear" w:color="auto" w:fill="D5D5D5"/>
          </w:tcPr>
          <w:p w14:paraId="1F9CA0F0"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Datum raad</w:t>
            </w:r>
          </w:p>
        </w:tc>
        <w:tc>
          <w:tcPr>
            <w:tcW w:w="3513" w:type="dxa"/>
            <w:tcBorders>
              <w:bottom w:val="single" w:sz="4" w:space="0" w:color="auto"/>
            </w:tcBorders>
            <w:shd w:val="clear" w:color="auto" w:fill="D5D5D5"/>
          </w:tcPr>
          <w:p w14:paraId="56D6DB72"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Wat</w:t>
            </w:r>
          </w:p>
        </w:tc>
        <w:tc>
          <w:tcPr>
            <w:tcW w:w="2290" w:type="dxa"/>
            <w:tcBorders>
              <w:bottom w:val="single" w:sz="4" w:space="0" w:color="auto"/>
            </w:tcBorders>
            <w:shd w:val="clear" w:color="auto" w:fill="D5D5D5"/>
          </w:tcPr>
          <w:p w14:paraId="0BAD9077"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Wie</w:t>
            </w:r>
          </w:p>
        </w:tc>
        <w:tc>
          <w:tcPr>
            <w:tcW w:w="1934" w:type="dxa"/>
            <w:tcBorders>
              <w:bottom w:val="single" w:sz="4" w:space="0" w:color="auto"/>
            </w:tcBorders>
            <w:shd w:val="clear" w:color="auto" w:fill="D5D5D5"/>
          </w:tcPr>
          <w:p w14:paraId="1C8BD5DD"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 xml:space="preserve">Uiterste </w:t>
            </w:r>
          </w:p>
          <w:p w14:paraId="3B982E57"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afdoeningsdatum</w:t>
            </w:r>
          </w:p>
        </w:tc>
        <w:tc>
          <w:tcPr>
            <w:tcW w:w="4918" w:type="dxa"/>
            <w:tcBorders>
              <w:bottom w:val="single" w:sz="4" w:space="0" w:color="auto"/>
            </w:tcBorders>
            <w:shd w:val="clear" w:color="auto" w:fill="D5D5D5"/>
          </w:tcPr>
          <w:p w14:paraId="58369C24" w14:textId="77777777" w:rsidR="00C33985" w:rsidRPr="00C33985" w:rsidRDefault="00C33985" w:rsidP="00C33985">
            <w:pPr>
              <w:contextualSpacing/>
              <w:rPr>
                <w:rFonts w:ascii="Calibri" w:hAnsi="Calibri" w:cs="Calibri"/>
                <w:b/>
                <w:sz w:val="22"/>
                <w:szCs w:val="22"/>
              </w:rPr>
            </w:pPr>
            <w:r w:rsidRPr="00C33985">
              <w:rPr>
                <w:rFonts w:ascii="Calibri" w:hAnsi="Calibri" w:cs="Calibri"/>
                <w:b/>
                <w:sz w:val="22"/>
                <w:szCs w:val="22"/>
              </w:rPr>
              <w:t>Wijze afdoening</w:t>
            </w:r>
          </w:p>
        </w:tc>
      </w:tr>
      <w:tr w:rsidR="00C33985" w:rsidRPr="00C33985" w14:paraId="10D8160C" w14:textId="77777777" w:rsidTr="00101E1B">
        <w:trPr>
          <w:tblHeader/>
        </w:trPr>
        <w:tc>
          <w:tcPr>
            <w:tcW w:w="608" w:type="dxa"/>
            <w:tcBorders>
              <w:top w:val="single" w:sz="4" w:space="0" w:color="auto"/>
              <w:left w:val="single" w:sz="4" w:space="0" w:color="auto"/>
              <w:bottom w:val="single" w:sz="4" w:space="0" w:color="auto"/>
              <w:right w:val="single" w:sz="4" w:space="0" w:color="auto"/>
            </w:tcBorders>
            <w:shd w:val="clear" w:color="auto" w:fill="auto"/>
          </w:tcPr>
          <w:p w14:paraId="1FF11573" w14:textId="5B5F8981" w:rsidR="00C33985" w:rsidRPr="00C33985" w:rsidRDefault="00C33985" w:rsidP="00C33985">
            <w:pPr>
              <w:contextualSpacing/>
              <w:rPr>
                <w:rFonts w:ascii="Calibri" w:hAnsi="Calibri" w:cs="Calibri"/>
                <w:bCs/>
                <w:sz w:val="22"/>
                <w:szCs w:val="22"/>
              </w:rPr>
            </w:pPr>
            <w:r>
              <w:rPr>
                <w:rFonts w:ascii="Calibri" w:hAnsi="Calibri" w:cs="Calibri"/>
                <w:bCs/>
                <w:sz w:val="22"/>
                <w:szCs w:val="22"/>
              </w:rPr>
              <w:t>1</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ED0921F" w14:textId="572ED2D3" w:rsidR="00C33985" w:rsidRPr="00C33985" w:rsidRDefault="00C33985" w:rsidP="00C33985">
            <w:pPr>
              <w:contextualSpacing/>
              <w:rPr>
                <w:rFonts w:ascii="Calibri" w:hAnsi="Calibri" w:cs="Calibri"/>
                <w:bCs/>
                <w:sz w:val="22"/>
                <w:szCs w:val="22"/>
              </w:rPr>
            </w:pPr>
            <w:r w:rsidRPr="00C33985">
              <w:rPr>
                <w:rFonts w:ascii="Calibri" w:hAnsi="Calibri" w:cs="Calibri"/>
                <w:bCs/>
                <w:sz w:val="22"/>
                <w:szCs w:val="22"/>
              </w:rPr>
              <w:t>7 juni 2022</w:t>
            </w:r>
          </w:p>
        </w:tc>
        <w:tc>
          <w:tcPr>
            <w:tcW w:w="3513" w:type="dxa"/>
            <w:tcBorders>
              <w:top w:val="single" w:sz="4" w:space="0" w:color="auto"/>
              <w:left w:val="single" w:sz="4" w:space="0" w:color="auto"/>
              <w:bottom w:val="single" w:sz="4" w:space="0" w:color="auto"/>
              <w:right w:val="single" w:sz="4" w:space="0" w:color="auto"/>
            </w:tcBorders>
            <w:shd w:val="clear" w:color="auto" w:fill="auto"/>
          </w:tcPr>
          <w:p w14:paraId="2282BC0E" w14:textId="6D40E0FD" w:rsidR="00C33985" w:rsidRPr="00C33985" w:rsidRDefault="00C33985" w:rsidP="00C33985">
            <w:pPr>
              <w:contextualSpacing/>
              <w:rPr>
                <w:rFonts w:ascii="Calibri" w:hAnsi="Calibri" w:cs="Calibri"/>
                <w:bCs/>
                <w:sz w:val="22"/>
                <w:szCs w:val="22"/>
              </w:rPr>
            </w:pPr>
            <w:r w:rsidRPr="00C33985">
              <w:rPr>
                <w:rFonts w:ascii="Calibri" w:hAnsi="Calibri" w:cs="Calibri"/>
                <w:bCs/>
                <w:sz w:val="22"/>
                <w:szCs w:val="22"/>
              </w:rPr>
              <w:t xml:space="preserve">In kaart brengen wat er nodig is aan extra financiële middelen en personele capaciteit wanneer de ontwikkeling van het </w:t>
            </w:r>
            <w:r w:rsidRPr="00C33985">
              <w:rPr>
                <w:rFonts w:ascii="Calibri" w:hAnsi="Calibri" w:cs="Calibri"/>
                <w:bCs/>
                <w:sz w:val="22"/>
                <w:szCs w:val="22"/>
                <w:u w:val="single"/>
              </w:rPr>
              <w:t xml:space="preserve">fietspad Gilze-Riel </w:t>
            </w:r>
            <w:r w:rsidRPr="00C33985">
              <w:rPr>
                <w:rFonts w:ascii="Calibri" w:hAnsi="Calibri" w:cs="Calibri"/>
                <w:bCs/>
                <w:sz w:val="22"/>
                <w:szCs w:val="22"/>
              </w:rPr>
              <w:t>wordt gecontinueerd.</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C752441" w14:textId="1A943C47" w:rsidR="00C33985" w:rsidRPr="00C33985" w:rsidRDefault="00C33985" w:rsidP="00C33985">
            <w:pPr>
              <w:contextualSpacing/>
              <w:rPr>
                <w:rFonts w:ascii="Calibri" w:hAnsi="Calibri" w:cs="Calibri"/>
                <w:bCs/>
                <w:sz w:val="22"/>
                <w:szCs w:val="22"/>
              </w:rPr>
            </w:pPr>
            <w:r w:rsidRPr="00C33985">
              <w:rPr>
                <w:rFonts w:ascii="Calibri" w:hAnsi="Calibri" w:cs="Calibri"/>
                <w:bCs/>
                <w:sz w:val="22"/>
                <w:szCs w:val="22"/>
              </w:rPr>
              <w:t xml:space="preserve">Wethouder van </w:t>
            </w:r>
            <w:r w:rsidR="00452514">
              <w:rPr>
                <w:rFonts w:ascii="Calibri" w:hAnsi="Calibri" w:cs="Calibri"/>
                <w:bCs/>
                <w:sz w:val="22"/>
                <w:szCs w:val="22"/>
              </w:rPr>
              <w:t>Dijk</w:t>
            </w:r>
          </w:p>
        </w:tc>
        <w:tc>
          <w:tcPr>
            <w:tcW w:w="1934" w:type="dxa"/>
            <w:shd w:val="clear" w:color="auto" w:fill="auto"/>
          </w:tcPr>
          <w:p w14:paraId="04FC89D0" w14:textId="77777777" w:rsidR="00C33985" w:rsidRPr="00C33985" w:rsidRDefault="00C33985" w:rsidP="00C33985">
            <w:pPr>
              <w:contextualSpacing/>
              <w:rPr>
                <w:rFonts w:ascii="Calibri" w:hAnsi="Calibri" w:cs="Calibri"/>
                <w:b/>
                <w:sz w:val="22"/>
                <w:szCs w:val="22"/>
              </w:rPr>
            </w:pPr>
          </w:p>
        </w:tc>
        <w:tc>
          <w:tcPr>
            <w:tcW w:w="4918" w:type="dxa"/>
            <w:shd w:val="clear" w:color="auto" w:fill="auto"/>
          </w:tcPr>
          <w:p w14:paraId="673FACE1" w14:textId="77777777" w:rsidR="00C33985" w:rsidRPr="00C33985" w:rsidRDefault="00C33985" w:rsidP="00C33985">
            <w:pPr>
              <w:contextualSpacing/>
              <w:rPr>
                <w:rFonts w:ascii="Calibri" w:hAnsi="Calibri" w:cs="Calibri"/>
                <w:bCs/>
                <w:sz w:val="22"/>
                <w:szCs w:val="22"/>
              </w:rPr>
            </w:pPr>
          </w:p>
        </w:tc>
      </w:tr>
    </w:tbl>
    <w:p w14:paraId="0FE74FCB" w14:textId="77777777" w:rsidR="00C33985" w:rsidRPr="00310731" w:rsidRDefault="00C33985" w:rsidP="00141D48">
      <w:pPr>
        <w:contextualSpacing/>
        <w:rPr>
          <w:rFonts w:ascii="Calibri" w:hAnsi="Calibri" w:cs="Calibri"/>
          <w:sz w:val="22"/>
          <w:szCs w:val="22"/>
        </w:rPr>
      </w:pPr>
    </w:p>
    <w:p w14:paraId="51A4A58F" w14:textId="77777777" w:rsidR="00141D48" w:rsidRPr="00310731" w:rsidRDefault="00141D48" w:rsidP="00141D48">
      <w:pPr>
        <w:contextualSpacing/>
        <w:rPr>
          <w:rFonts w:ascii="Calibri" w:hAnsi="Calibri" w:cs="Calibri"/>
          <w:sz w:val="22"/>
          <w:szCs w:val="22"/>
        </w:rPr>
      </w:pPr>
    </w:p>
    <w:tbl>
      <w:tblPr>
        <w:tblStyle w:val="Tabelraster1"/>
        <w:tblW w:w="14596" w:type="dxa"/>
        <w:tblCellMar>
          <w:bottom w:w="113" w:type="dxa"/>
        </w:tblCellMar>
        <w:tblLook w:val="04A0" w:firstRow="1" w:lastRow="0" w:firstColumn="1" w:lastColumn="0" w:noHBand="0" w:noVBand="1"/>
      </w:tblPr>
      <w:tblGrid>
        <w:gridCol w:w="608"/>
        <w:gridCol w:w="1333"/>
        <w:gridCol w:w="3513"/>
        <w:gridCol w:w="2290"/>
        <w:gridCol w:w="1934"/>
        <w:gridCol w:w="4918"/>
      </w:tblGrid>
      <w:tr w:rsidR="00141D48" w:rsidRPr="00310731" w14:paraId="50FA46A6" w14:textId="77777777" w:rsidTr="00EE02B1">
        <w:trPr>
          <w:tblHeader/>
        </w:trPr>
        <w:tc>
          <w:tcPr>
            <w:tcW w:w="14596" w:type="dxa"/>
            <w:gridSpan w:val="6"/>
            <w:shd w:val="clear" w:color="auto" w:fill="808080"/>
          </w:tcPr>
          <w:p w14:paraId="34703DA9" w14:textId="77777777" w:rsidR="00141D48" w:rsidRPr="00310731" w:rsidRDefault="00141D48" w:rsidP="00EE02B1">
            <w:pPr>
              <w:contextualSpacing/>
              <w:rPr>
                <w:rFonts w:ascii="Calibri" w:hAnsi="Calibri" w:cs="Calibri"/>
                <w:b/>
                <w:color w:val="FFFFFF"/>
                <w:sz w:val="22"/>
                <w:szCs w:val="22"/>
              </w:rPr>
            </w:pPr>
            <w:r w:rsidRPr="00310731">
              <w:rPr>
                <w:rFonts w:ascii="Calibri" w:hAnsi="Calibri" w:cs="Calibri"/>
                <w:b/>
                <w:color w:val="FFFFFF"/>
                <w:sz w:val="22"/>
                <w:szCs w:val="22"/>
              </w:rPr>
              <w:t xml:space="preserve">Doorlopende toezeggingen (voorgesteld wordt te besluiten dat gemarkeerd </w:t>
            </w:r>
            <w:proofErr w:type="spellStart"/>
            <w:r w:rsidRPr="00310731">
              <w:rPr>
                <w:rFonts w:ascii="Calibri" w:hAnsi="Calibri" w:cs="Calibri"/>
                <w:b/>
                <w:color w:val="FFFFFF"/>
                <w:sz w:val="22"/>
                <w:szCs w:val="22"/>
              </w:rPr>
              <w:t>nrs</w:t>
            </w:r>
            <w:proofErr w:type="spellEnd"/>
            <w:r w:rsidRPr="00310731">
              <w:rPr>
                <w:rFonts w:ascii="Calibri" w:hAnsi="Calibri" w:cs="Calibri"/>
                <w:b/>
                <w:color w:val="FFFFFF"/>
                <w:sz w:val="22"/>
                <w:szCs w:val="22"/>
              </w:rPr>
              <w:t>./rijen zijn AFGEDAAN)</w:t>
            </w:r>
          </w:p>
        </w:tc>
      </w:tr>
      <w:tr w:rsidR="00141D48" w:rsidRPr="00310731" w14:paraId="079EEA37" w14:textId="77777777" w:rsidTr="00EE02B1">
        <w:trPr>
          <w:tblHeader/>
        </w:trPr>
        <w:tc>
          <w:tcPr>
            <w:tcW w:w="608" w:type="dxa"/>
            <w:tcBorders>
              <w:bottom w:val="single" w:sz="4" w:space="0" w:color="auto"/>
            </w:tcBorders>
            <w:shd w:val="clear" w:color="auto" w:fill="D5D5D5"/>
          </w:tcPr>
          <w:p w14:paraId="2C75285F"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Nr.</w:t>
            </w:r>
          </w:p>
        </w:tc>
        <w:tc>
          <w:tcPr>
            <w:tcW w:w="1333" w:type="dxa"/>
            <w:tcBorders>
              <w:bottom w:val="single" w:sz="4" w:space="0" w:color="auto"/>
            </w:tcBorders>
            <w:shd w:val="clear" w:color="auto" w:fill="D5D5D5"/>
          </w:tcPr>
          <w:p w14:paraId="259A84BA"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Datum raad</w:t>
            </w:r>
          </w:p>
        </w:tc>
        <w:tc>
          <w:tcPr>
            <w:tcW w:w="3513" w:type="dxa"/>
            <w:tcBorders>
              <w:bottom w:val="single" w:sz="4" w:space="0" w:color="auto"/>
            </w:tcBorders>
            <w:shd w:val="clear" w:color="auto" w:fill="D5D5D5"/>
          </w:tcPr>
          <w:p w14:paraId="33E2A099"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Wat</w:t>
            </w:r>
          </w:p>
        </w:tc>
        <w:tc>
          <w:tcPr>
            <w:tcW w:w="2290" w:type="dxa"/>
            <w:tcBorders>
              <w:bottom w:val="single" w:sz="4" w:space="0" w:color="auto"/>
            </w:tcBorders>
            <w:shd w:val="clear" w:color="auto" w:fill="D5D5D5"/>
          </w:tcPr>
          <w:p w14:paraId="1837DCEF"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Wie</w:t>
            </w:r>
          </w:p>
        </w:tc>
        <w:tc>
          <w:tcPr>
            <w:tcW w:w="1934" w:type="dxa"/>
            <w:tcBorders>
              <w:bottom w:val="single" w:sz="4" w:space="0" w:color="auto"/>
            </w:tcBorders>
            <w:shd w:val="clear" w:color="auto" w:fill="D5D5D5"/>
          </w:tcPr>
          <w:p w14:paraId="32237E03"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 xml:space="preserve">Uiterste </w:t>
            </w:r>
          </w:p>
          <w:p w14:paraId="16A613FB"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afdoeningsdatum</w:t>
            </w:r>
          </w:p>
        </w:tc>
        <w:tc>
          <w:tcPr>
            <w:tcW w:w="4918" w:type="dxa"/>
            <w:tcBorders>
              <w:bottom w:val="single" w:sz="4" w:space="0" w:color="auto"/>
            </w:tcBorders>
            <w:shd w:val="clear" w:color="auto" w:fill="D5D5D5"/>
          </w:tcPr>
          <w:p w14:paraId="7C594452" w14:textId="77777777" w:rsidR="00141D48" w:rsidRPr="00310731" w:rsidRDefault="00141D48" w:rsidP="00EE02B1">
            <w:pPr>
              <w:contextualSpacing/>
              <w:rPr>
                <w:rFonts w:ascii="Calibri" w:hAnsi="Calibri" w:cs="Calibri"/>
                <w:b/>
                <w:sz w:val="22"/>
                <w:szCs w:val="22"/>
              </w:rPr>
            </w:pPr>
            <w:r w:rsidRPr="00310731">
              <w:rPr>
                <w:rFonts w:ascii="Calibri" w:hAnsi="Calibri" w:cs="Calibri"/>
                <w:b/>
                <w:sz w:val="22"/>
                <w:szCs w:val="22"/>
              </w:rPr>
              <w:t>Wijze afdoening</w:t>
            </w:r>
          </w:p>
        </w:tc>
      </w:tr>
      <w:tr w:rsidR="00141D48" w:rsidRPr="00310731" w14:paraId="3A048753" w14:textId="77777777" w:rsidTr="00EE02B1">
        <w:tc>
          <w:tcPr>
            <w:tcW w:w="608" w:type="dxa"/>
          </w:tcPr>
          <w:p w14:paraId="435C90AD" w14:textId="77777777" w:rsidR="00141D48" w:rsidRPr="00310731" w:rsidRDefault="00141D48" w:rsidP="00EE02B1">
            <w:pPr>
              <w:contextualSpacing/>
              <w:rPr>
                <w:rFonts w:ascii="Calibri" w:hAnsi="Calibri" w:cs="Calibri"/>
                <w:bCs/>
                <w:sz w:val="22"/>
                <w:szCs w:val="22"/>
              </w:rPr>
            </w:pPr>
          </w:p>
        </w:tc>
        <w:tc>
          <w:tcPr>
            <w:tcW w:w="1333" w:type="dxa"/>
          </w:tcPr>
          <w:p w14:paraId="512718C9" w14:textId="77777777" w:rsidR="00141D48" w:rsidRPr="00310731" w:rsidRDefault="00141D48" w:rsidP="00EE02B1">
            <w:pPr>
              <w:contextualSpacing/>
              <w:rPr>
                <w:rFonts w:ascii="Calibri" w:hAnsi="Calibri" w:cs="Calibri"/>
                <w:bCs/>
                <w:sz w:val="22"/>
                <w:szCs w:val="22"/>
              </w:rPr>
            </w:pPr>
            <w:r w:rsidRPr="00310731">
              <w:rPr>
                <w:rFonts w:ascii="Calibri" w:eastAsia="Calibri" w:hAnsi="Calibri"/>
                <w:bCs/>
                <w:sz w:val="22"/>
                <w:szCs w:val="22"/>
                <w:lang w:eastAsia="en-US"/>
              </w:rPr>
              <w:t>16-6-2020</w:t>
            </w:r>
          </w:p>
        </w:tc>
        <w:tc>
          <w:tcPr>
            <w:tcW w:w="3513" w:type="dxa"/>
          </w:tcPr>
          <w:p w14:paraId="63EEABFD" w14:textId="77777777" w:rsidR="00141D48" w:rsidRPr="00310731" w:rsidRDefault="00553F7A" w:rsidP="00EE02B1">
            <w:pPr>
              <w:contextualSpacing/>
            </w:pPr>
            <w:hyperlink r:id="rId13" w:history="1">
              <w:r w:rsidR="00141D48" w:rsidRPr="00310731">
                <w:rPr>
                  <w:rFonts w:ascii="Calibri" w:eastAsia="Calibri" w:hAnsi="Calibri"/>
                  <w:bCs/>
                  <w:color w:val="0000FF"/>
                  <w:sz w:val="22"/>
                  <w:szCs w:val="22"/>
                  <w:u w:val="single"/>
                  <w:lang w:eastAsia="en-US"/>
                </w:rPr>
                <w:t>Motie geluidswal</w:t>
              </w:r>
            </w:hyperlink>
            <w:r w:rsidR="00141D48" w:rsidRPr="00310731">
              <w:rPr>
                <w:rFonts w:ascii="Calibri" w:eastAsia="Calibri" w:hAnsi="Calibri"/>
                <w:bCs/>
                <w:sz w:val="22"/>
                <w:szCs w:val="22"/>
                <w:lang w:eastAsia="en-US"/>
              </w:rPr>
              <w:t xml:space="preserve"> </w:t>
            </w:r>
            <w:r w:rsidR="00141D48" w:rsidRPr="00310731">
              <w:rPr>
                <w:rFonts w:ascii="Calibri" w:eastAsia="Calibri" w:hAnsi="Calibri"/>
                <w:sz w:val="22"/>
                <w:szCs w:val="22"/>
                <w:lang w:eastAsia="en-US"/>
              </w:rPr>
              <w:t>dat nader onderzoek naar de geluidswal wordt gedaan op het moment dat de geluidswal bij Bakertand is gerealiseerd om te zien of dan nog aan de geluidsnormen wordt voldaan.</w:t>
            </w:r>
          </w:p>
        </w:tc>
        <w:tc>
          <w:tcPr>
            <w:tcW w:w="2290" w:type="dxa"/>
          </w:tcPr>
          <w:p w14:paraId="5648E200" w14:textId="7AA797A2" w:rsidR="00141D48" w:rsidRPr="00310731" w:rsidRDefault="00141D48" w:rsidP="00EE02B1">
            <w:pPr>
              <w:contextualSpacing/>
              <w:rPr>
                <w:rFonts w:ascii="Calibri" w:hAnsi="Calibri" w:cs="Calibri"/>
                <w:sz w:val="22"/>
                <w:szCs w:val="22"/>
              </w:rPr>
            </w:pPr>
            <w:r w:rsidRPr="00DE582E">
              <w:rPr>
                <w:rFonts w:ascii="CIDFont+F2" w:hAnsi="CIDFont+F2" w:cs="CIDFont+F2"/>
                <w:sz w:val="21"/>
                <w:szCs w:val="21"/>
              </w:rPr>
              <w:t xml:space="preserve">Wethouder </w:t>
            </w:r>
            <w:r w:rsidR="00452514">
              <w:rPr>
                <w:rFonts w:ascii="CIDFont+F2" w:hAnsi="CIDFont+F2" w:cs="CIDFont+F2"/>
                <w:sz w:val="21"/>
                <w:szCs w:val="21"/>
              </w:rPr>
              <w:t>Franssen</w:t>
            </w:r>
          </w:p>
        </w:tc>
        <w:tc>
          <w:tcPr>
            <w:tcW w:w="1934" w:type="dxa"/>
          </w:tcPr>
          <w:p w14:paraId="4512F2B7" w14:textId="77777777" w:rsidR="00141D48" w:rsidRPr="00310731" w:rsidRDefault="00141D48" w:rsidP="00EE02B1">
            <w:pPr>
              <w:contextualSpacing/>
              <w:rPr>
                <w:rFonts w:ascii="Calibri" w:hAnsi="Calibri" w:cs="Calibri"/>
                <w:sz w:val="22"/>
                <w:szCs w:val="22"/>
              </w:rPr>
            </w:pPr>
          </w:p>
        </w:tc>
        <w:tc>
          <w:tcPr>
            <w:tcW w:w="4918" w:type="dxa"/>
          </w:tcPr>
          <w:p w14:paraId="02F632B9" w14:textId="77777777" w:rsidR="00141D48" w:rsidRPr="00310731" w:rsidRDefault="00141D48" w:rsidP="00EE02B1">
            <w:pPr>
              <w:contextualSpacing/>
              <w:rPr>
                <w:rFonts w:ascii="Calibri" w:hAnsi="Calibri" w:cs="Calibri"/>
                <w:bCs/>
                <w:sz w:val="22"/>
                <w:szCs w:val="22"/>
              </w:rPr>
            </w:pPr>
            <w:r w:rsidRPr="00310731">
              <w:rPr>
                <w:rFonts w:ascii="Calibri" w:eastAsia="Calibri" w:hAnsi="Calibri"/>
                <w:sz w:val="22"/>
                <w:szCs w:val="22"/>
                <w:lang w:eastAsia="en-US"/>
              </w:rPr>
              <w:t>Bij toezegging is besproken dat het lang duurt voordat het moment van uitvoering is bereikt.</w:t>
            </w:r>
          </w:p>
        </w:tc>
      </w:tr>
    </w:tbl>
    <w:p w14:paraId="14FCC323" w14:textId="77777777" w:rsidR="00AD6151" w:rsidRPr="00AD510E" w:rsidRDefault="00AD6151" w:rsidP="00AD6151">
      <w:pPr>
        <w:rPr>
          <w:rFonts w:ascii="Calibri" w:hAnsi="Calibri"/>
          <w:vanish/>
          <w:sz w:val="22"/>
          <w:szCs w:val="22"/>
        </w:rPr>
      </w:pPr>
    </w:p>
    <w:sectPr w:rsidR="00AD6151" w:rsidRPr="00AD510E" w:rsidSect="006F6E73">
      <w:headerReference w:type="default" r:id="rId14"/>
      <w:footerReference w:type="even" r:id="rId15"/>
      <w:footerReference w:type="default" r:id="rId16"/>
      <w:pgSz w:w="16838" w:h="11906" w:orient="landscape"/>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3221" w14:textId="77777777" w:rsidR="001E712E" w:rsidRDefault="001E712E" w:rsidP="00612A6D">
      <w:r>
        <w:separator/>
      </w:r>
    </w:p>
  </w:endnote>
  <w:endnote w:type="continuationSeparator" w:id="0">
    <w:p w14:paraId="19F7EFBF" w14:textId="77777777" w:rsidR="001E712E" w:rsidRDefault="001E712E" w:rsidP="0061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OneByteIdentityH">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CB2A" w14:textId="77777777" w:rsidR="00780818" w:rsidRDefault="00EA07A0" w:rsidP="005B5F87">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6</w:t>
    </w:r>
    <w:r>
      <w:rPr>
        <w:rStyle w:val="Paginanummer"/>
      </w:rPr>
      <w:fldChar w:fldCharType="end"/>
    </w:r>
  </w:p>
  <w:p w14:paraId="3048C2E8" w14:textId="77777777" w:rsidR="00780818" w:rsidRDefault="00553F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DBF0" w14:textId="77777777" w:rsidR="00780818" w:rsidRDefault="00EA07A0" w:rsidP="005B5F87">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9</w:t>
    </w:r>
    <w:r>
      <w:rPr>
        <w:rStyle w:val="Paginanummer"/>
      </w:rPr>
      <w:fldChar w:fldCharType="end"/>
    </w:r>
  </w:p>
  <w:p w14:paraId="31596E6A" w14:textId="77777777" w:rsidR="00780818" w:rsidRDefault="00553F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D465" w14:textId="77777777" w:rsidR="001E712E" w:rsidRDefault="001E712E" w:rsidP="00612A6D">
      <w:r>
        <w:separator/>
      </w:r>
    </w:p>
  </w:footnote>
  <w:footnote w:type="continuationSeparator" w:id="0">
    <w:p w14:paraId="1D3CE668" w14:textId="77777777" w:rsidR="001E712E" w:rsidRDefault="001E712E" w:rsidP="00612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6B3C" w14:textId="77777777" w:rsidR="00780818" w:rsidRDefault="00553F7A" w:rsidP="00B112C5">
    <w:pPr>
      <w:pStyle w:val="Koptekst"/>
      <w:rPr>
        <w:rStyle w:val="Paginanummer"/>
      </w:rPr>
    </w:pPr>
  </w:p>
  <w:p w14:paraId="38F9CDDD" w14:textId="77777777" w:rsidR="00780818" w:rsidRDefault="00553F7A" w:rsidP="00B112C5">
    <w:pPr>
      <w:pStyle w:val="Koptekst"/>
      <w:rPr>
        <w:rStyle w:val="Paginanummer"/>
      </w:rPr>
    </w:pPr>
  </w:p>
  <w:p w14:paraId="625B74CB" w14:textId="77777777" w:rsidR="00780818" w:rsidRDefault="00553F7A" w:rsidP="00B112C5">
    <w:pPr>
      <w:pStyle w:val="Koptekst"/>
      <w:rPr>
        <w:rStyle w:val="Paginanummer"/>
      </w:rPr>
    </w:pPr>
  </w:p>
  <w:p w14:paraId="699C83F5" w14:textId="77777777" w:rsidR="00780818" w:rsidRDefault="00EA07A0" w:rsidP="00B112C5">
    <w:pPr>
      <w:pStyle w:val="Koptekst"/>
    </w:pPr>
    <w:r>
      <w:rPr>
        <w:rStyle w:val="Paginanummer"/>
      </w:rPr>
      <w:tab/>
    </w:r>
    <w:r>
      <w:rPr>
        <w:rStyle w:val="Paginanummer"/>
      </w:rPr>
      <w:tab/>
    </w:r>
    <w:r>
      <w:rPr>
        <w:rStyle w:val="Paginanummer"/>
      </w:rPr>
      <w:tab/>
    </w:r>
    <w:r>
      <w:rPr>
        <w:rStyle w:val="Paginanummer"/>
      </w:rPr>
      <w:tab/>
    </w:r>
    <w:r>
      <w:rPr>
        <w:rStyle w:val="Paginanummer"/>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18D0"/>
    <w:multiLevelType w:val="hybridMultilevel"/>
    <w:tmpl w:val="47C84A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896F73"/>
    <w:multiLevelType w:val="hybridMultilevel"/>
    <w:tmpl w:val="E196B2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AE0B9E"/>
    <w:multiLevelType w:val="hybridMultilevel"/>
    <w:tmpl w:val="9A10C3E8"/>
    <w:lvl w:ilvl="0" w:tplc="0413000F">
      <w:start w:val="1"/>
      <w:numFmt w:val="decimal"/>
      <w:lvlText w:val="%1."/>
      <w:lvlJc w:val="left"/>
      <w:pPr>
        <w:ind w:left="643"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CEE0349"/>
    <w:multiLevelType w:val="hybridMultilevel"/>
    <w:tmpl w:val="857ECE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932DFA"/>
    <w:multiLevelType w:val="hybridMultilevel"/>
    <w:tmpl w:val="32507B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B0B0F13"/>
    <w:multiLevelType w:val="hybridMultilevel"/>
    <w:tmpl w:val="9C2A71F6"/>
    <w:lvl w:ilvl="0" w:tplc="0413000F">
      <w:start w:val="1"/>
      <w:numFmt w:val="decimal"/>
      <w:lvlText w:val="%1."/>
      <w:lvlJc w:val="left"/>
      <w:pPr>
        <w:ind w:left="765" w:hanging="360"/>
      </w:pPr>
    </w:lvl>
    <w:lvl w:ilvl="1" w:tplc="04130019">
      <w:start w:val="1"/>
      <w:numFmt w:val="lowerLetter"/>
      <w:lvlText w:val="%2."/>
      <w:lvlJc w:val="left"/>
      <w:pPr>
        <w:ind w:left="1485" w:hanging="360"/>
      </w:pPr>
    </w:lvl>
    <w:lvl w:ilvl="2" w:tplc="0413001B">
      <w:start w:val="1"/>
      <w:numFmt w:val="lowerRoman"/>
      <w:lvlText w:val="%3."/>
      <w:lvlJc w:val="right"/>
      <w:pPr>
        <w:ind w:left="2205" w:hanging="180"/>
      </w:pPr>
    </w:lvl>
    <w:lvl w:ilvl="3" w:tplc="0413000F">
      <w:start w:val="1"/>
      <w:numFmt w:val="decimal"/>
      <w:lvlText w:val="%4."/>
      <w:lvlJc w:val="left"/>
      <w:pPr>
        <w:ind w:left="2925" w:hanging="360"/>
      </w:pPr>
    </w:lvl>
    <w:lvl w:ilvl="4" w:tplc="04130019">
      <w:start w:val="1"/>
      <w:numFmt w:val="lowerLetter"/>
      <w:lvlText w:val="%5."/>
      <w:lvlJc w:val="left"/>
      <w:pPr>
        <w:ind w:left="3645" w:hanging="360"/>
      </w:pPr>
    </w:lvl>
    <w:lvl w:ilvl="5" w:tplc="0413001B">
      <w:start w:val="1"/>
      <w:numFmt w:val="lowerRoman"/>
      <w:lvlText w:val="%6."/>
      <w:lvlJc w:val="right"/>
      <w:pPr>
        <w:ind w:left="4365" w:hanging="180"/>
      </w:pPr>
    </w:lvl>
    <w:lvl w:ilvl="6" w:tplc="0413000F">
      <w:start w:val="1"/>
      <w:numFmt w:val="decimal"/>
      <w:lvlText w:val="%7."/>
      <w:lvlJc w:val="left"/>
      <w:pPr>
        <w:ind w:left="5085" w:hanging="360"/>
      </w:pPr>
    </w:lvl>
    <w:lvl w:ilvl="7" w:tplc="04130019">
      <w:start w:val="1"/>
      <w:numFmt w:val="lowerLetter"/>
      <w:lvlText w:val="%8."/>
      <w:lvlJc w:val="left"/>
      <w:pPr>
        <w:ind w:left="5805" w:hanging="360"/>
      </w:pPr>
    </w:lvl>
    <w:lvl w:ilvl="8" w:tplc="0413001B">
      <w:start w:val="1"/>
      <w:numFmt w:val="lowerRoman"/>
      <w:lvlText w:val="%9."/>
      <w:lvlJc w:val="right"/>
      <w:pPr>
        <w:ind w:left="6525" w:hanging="180"/>
      </w:pPr>
    </w:lvl>
  </w:abstractNum>
  <w:abstractNum w:abstractNumId="6" w15:restartNumberingAfterBreak="0">
    <w:nsid w:val="37D06EBD"/>
    <w:multiLevelType w:val="hybridMultilevel"/>
    <w:tmpl w:val="9BCC4776"/>
    <w:lvl w:ilvl="0" w:tplc="94BED6CA">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A9530FF"/>
    <w:multiLevelType w:val="hybridMultilevel"/>
    <w:tmpl w:val="F4A4BA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1202D74"/>
    <w:multiLevelType w:val="hybridMultilevel"/>
    <w:tmpl w:val="9BCC4776"/>
    <w:lvl w:ilvl="0" w:tplc="94BED6CA">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CF17E06"/>
    <w:multiLevelType w:val="multilevel"/>
    <w:tmpl w:val="F80E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2B1708"/>
    <w:multiLevelType w:val="multilevel"/>
    <w:tmpl w:val="6576C0B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1" w15:restartNumberingAfterBreak="0">
    <w:nsid w:val="50285EE9"/>
    <w:multiLevelType w:val="hybridMultilevel"/>
    <w:tmpl w:val="0F14F7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0592E6E"/>
    <w:multiLevelType w:val="hybridMultilevel"/>
    <w:tmpl w:val="962E05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6AC5A01"/>
    <w:multiLevelType w:val="hybridMultilevel"/>
    <w:tmpl w:val="A5DC82E2"/>
    <w:lvl w:ilvl="0" w:tplc="BD0026C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F2C646B"/>
    <w:multiLevelType w:val="multilevel"/>
    <w:tmpl w:val="406CFF20"/>
    <w:lvl w:ilvl="0">
      <w:start w:val="1"/>
      <w:numFmt w:val="decimal"/>
      <w:lvlText w:val="%1."/>
      <w:lvlJc w:val="left"/>
      <w:pPr>
        <w:ind w:left="928"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9C71B5F"/>
    <w:multiLevelType w:val="hybridMultilevel"/>
    <w:tmpl w:val="9BCC4776"/>
    <w:lvl w:ilvl="0" w:tplc="94BED6CA">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D22541E"/>
    <w:multiLevelType w:val="hybridMultilevel"/>
    <w:tmpl w:val="52FABE16"/>
    <w:lvl w:ilvl="0" w:tplc="309C2A62">
      <w:start w:val="7"/>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22768698">
    <w:abstractNumId w:val="6"/>
  </w:num>
  <w:num w:numId="2" w16cid:durableId="167596646">
    <w:abstractNumId w:val="15"/>
  </w:num>
  <w:num w:numId="3" w16cid:durableId="1578518773">
    <w:abstractNumId w:val="8"/>
  </w:num>
  <w:num w:numId="4" w16cid:durableId="1186406485">
    <w:abstractNumId w:val="11"/>
  </w:num>
  <w:num w:numId="5" w16cid:durableId="1316563996">
    <w:abstractNumId w:val="7"/>
  </w:num>
  <w:num w:numId="6" w16cid:durableId="1904943137">
    <w:abstractNumId w:val="3"/>
  </w:num>
  <w:num w:numId="7" w16cid:durableId="133064491">
    <w:abstractNumId w:val="4"/>
  </w:num>
  <w:num w:numId="8" w16cid:durableId="1685277028">
    <w:abstractNumId w:val="0"/>
  </w:num>
  <w:num w:numId="9" w16cid:durableId="2084906198">
    <w:abstractNumId w:val="13"/>
  </w:num>
  <w:num w:numId="10" w16cid:durableId="1521971621">
    <w:abstractNumId w:val="1"/>
  </w:num>
  <w:num w:numId="11" w16cid:durableId="673413151">
    <w:abstractNumId w:val="12"/>
  </w:num>
  <w:num w:numId="12" w16cid:durableId="650253572">
    <w:abstractNumId w:val="14"/>
  </w:num>
  <w:num w:numId="13" w16cid:durableId="1647080517">
    <w:abstractNumId w:val="9"/>
  </w:num>
  <w:num w:numId="14" w16cid:durableId="1953708306">
    <w:abstractNumId w:val="2"/>
  </w:num>
  <w:num w:numId="15" w16cid:durableId="1277061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348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80794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B1F"/>
    <w:rsid w:val="00012648"/>
    <w:rsid w:val="00030D74"/>
    <w:rsid w:val="0003157A"/>
    <w:rsid w:val="000327CF"/>
    <w:rsid w:val="00033426"/>
    <w:rsid w:val="00036255"/>
    <w:rsid w:val="000469E5"/>
    <w:rsid w:val="00057FC0"/>
    <w:rsid w:val="00062460"/>
    <w:rsid w:val="00062886"/>
    <w:rsid w:val="000765EB"/>
    <w:rsid w:val="00076AF4"/>
    <w:rsid w:val="00085046"/>
    <w:rsid w:val="0008674A"/>
    <w:rsid w:val="0009529B"/>
    <w:rsid w:val="000A2F74"/>
    <w:rsid w:val="000C0FA3"/>
    <w:rsid w:val="000D2680"/>
    <w:rsid w:val="000E49C6"/>
    <w:rsid w:val="000F35D2"/>
    <w:rsid w:val="000F6B6E"/>
    <w:rsid w:val="001215E5"/>
    <w:rsid w:val="00122059"/>
    <w:rsid w:val="00137061"/>
    <w:rsid w:val="00141D48"/>
    <w:rsid w:val="00146081"/>
    <w:rsid w:val="00150753"/>
    <w:rsid w:val="001570CA"/>
    <w:rsid w:val="00162564"/>
    <w:rsid w:val="00165EB1"/>
    <w:rsid w:val="001A00CE"/>
    <w:rsid w:val="001A21C5"/>
    <w:rsid w:val="001B55B0"/>
    <w:rsid w:val="001B615A"/>
    <w:rsid w:val="001C37F1"/>
    <w:rsid w:val="001D3CD1"/>
    <w:rsid w:val="001E712E"/>
    <w:rsid w:val="001F4F50"/>
    <w:rsid w:val="00204525"/>
    <w:rsid w:val="00207BA3"/>
    <w:rsid w:val="002101BE"/>
    <w:rsid w:val="002110FC"/>
    <w:rsid w:val="00213E95"/>
    <w:rsid w:val="00214551"/>
    <w:rsid w:val="00222506"/>
    <w:rsid w:val="00234733"/>
    <w:rsid w:val="00246A4C"/>
    <w:rsid w:val="00256BC6"/>
    <w:rsid w:val="002617C4"/>
    <w:rsid w:val="0027322E"/>
    <w:rsid w:val="00275AFA"/>
    <w:rsid w:val="002825F1"/>
    <w:rsid w:val="00290022"/>
    <w:rsid w:val="002938B3"/>
    <w:rsid w:val="00296DD1"/>
    <w:rsid w:val="002B04DA"/>
    <w:rsid w:val="002B29BD"/>
    <w:rsid w:val="002C4C31"/>
    <w:rsid w:val="002C669D"/>
    <w:rsid w:val="002F4145"/>
    <w:rsid w:val="002F47AA"/>
    <w:rsid w:val="002F539A"/>
    <w:rsid w:val="00301FD7"/>
    <w:rsid w:val="00302298"/>
    <w:rsid w:val="00302A41"/>
    <w:rsid w:val="00304872"/>
    <w:rsid w:val="0030605B"/>
    <w:rsid w:val="00310731"/>
    <w:rsid w:val="00316552"/>
    <w:rsid w:val="003356D6"/>
    <w:rsid w:val="00337313"/>
    <w:rsid w:val="003466B6"/>
    <w:rsid w:val="00356CFE"/>
    <w:rsid w:val="0035776E"/>
    <w:rsid w:val="003603F2"/>
    <w:rsid w:val="00366280"/>
    <w:rsid w:val="00366881"/>
    <w:rsid w:val="00382337"/>
    <w:rsid w:val="00396E03"/>
    <w:rsid w:val="00397D95"/>
    <w:rsid w:val="00397F50"/>
    <w:rsid w:val="003A0A94"/>
    <w:rsid w:val="003B2B22"/>
    <w:rsid w:val="003C15E0"/>
    <w:rsid w:val="003D12A7"/>
    <w:rsid w:val="003F63A4"/>
    <w:rsid w:val="00401666"/>
    <w:rsid w:val="0041174C"/>
    <w:rsid w:val="0041526A"/>
    <w:rsid w:val="00424890"/>
    <w:rsid w:val="0042716C"/>
    <w:rsid w:val="00432E42"/>
    <w:rsid w:val="0043780E"/>
    <w:rsid w:val="00452514"/>
    <w:rsid w:val="00491506"/>
    <w:rsid w:val="0049210C"/>
    <w:rsid w:val="004B2D0B"/>
    <w:rsid w:val="004D5593"/>
    <w:rsid w:val="005040EE"/>
    <w:rsid w:val="005053A7"/>
    <w:rsid w:val="00507B01"/>
    <w:rsid w:val="00511C20"/>
    <w:rsid w:val="00512F1A"/>
    <w:rsid w:val="0051680E"/>
    <w:rsid w:val="00533E83"/>
    <w:rsid w:val="00534892"/>
    <w:rsid w:val="00545008"/>
    <w:rsid w:val="00547514"/>
    <w:rsid w:val="00553F7A"/>
    <w:rsid w:val="00564E68"/>
    <w:rsid w:val="00565434"/>
    <w:rsid w:val="00590E9C"/>
    <w:rsid w:val="005918F2"/>
    <w:rsid w:val="005C2105"/>
    <w:rsid w:val="005C4BFA"/>
    <w:rsid w:val="005E6988"/>
    <w:rsid w:val="005F0337"/>
    <w:rsid w:val="005F0787"/>
    <w:rsid w:val="005F1490"/>
    <w:rsid w:val="00601960"/>
    <w:rsid w:val="00602175"/>
    <w:rsid w:val="00612A6D"/>
    <w:rsid w:val="00615C6A"/>
    <w:rsid w:val="00635AD7"/>
    <w:rsid w:val="00636D62"/>
    <w:rsid w:val="00641C33"/>
    <w:rsid w:val="006475C2"/>
    <w:rsid w:val="00660594"/>
    <w:rsid w:val="006610BB"/>
    <w:rsid w:val="006617B9"/>
    <w:rsid w:val="00672EB3"/>
    <w:rsid w:val="0067398D"/>
    <w:rsid w:val="00686A65"/>
    <w:rsid w:val="00691927"/>
    <w:rsid w:val="00692759"/>
    <w:rsid w:val="00692B8F"/>
    <w:rsid w:val="0069786B"/>
    <w:rsid w:val="006C0082"/>
    <w:rsid w:val="006D2426"/>
    <w:rsid w:val="006E4493"/>
    <w:rsid w:val="006E54B1"/>
    <w:rsid w:val="006F730F"/>
    <w:rsid w:val="007013C1"/>
    <w:rsid w:val="00712718"/>
    <w:rsid w:val="007152E7"/>
    <w:rsid w:val="00716D72"/>
    <w:rsid w:val="00733F5C"/>
    <w:rsid w:val="007876F7"/>
    <w:rsid w:val="007A3EA4"/>
    <w:rsid w:val="007A4267"/>
    <w:rsid w:val="007A44FC"/>
    <w:rsid w:val="007B6C13"/>
    <w:rsid w:val="007C3A73"/>
    <w:rsid w:val="007C7D9F"/>
    <w:rsid w:val="007D5515"/>
    <w:rsid w:val="007F0677"/>
    <w:rsid w:val="007F0CF1"/>
    <w:rsid w:val="00804B46"/>
    <w:rsid w:val="008218E6"/>
    <w:rsid w:val="00825080"/>
    <w:rsid w:val="00833BB0"/>
    <w:rsid w:val="00842D80"/>
    <w:rsid w:val="00846647"/>
    <w:rsid w:val="0086237D"/>
    <w:rsid w:val="008763BB"/>
    <w:rsid w:val="00881F95"/>
    <w:rsid w:val="008822FE"/>
    <w:rsid w:val="0088459B"/>
    <w:rsid w:val="008906EB"/>
    <w:rsid w:val="00893C3B"/>
    <w:rsid w:val="00894683"/>
    <w:rsid w:val="0089519E"/>
    <w:rsid w:val="008A3237"/>
    <w:rsid w:val="008A557E"/>
    <w:rsid w:val="008B20F9"/>
    <w:rsid w:val="008B3199"/>
    <w:rsid w:val="008D30FF"/>
    <w:rsid w:val="008D70BD"/>
    <w:rsid w:val="008F5D1B"/>
    <w:rsid w:val="009038C9"/>
    <w:rsid w:val="009134FE"/>
    <w:rsid w:val="00917FC1"/>
    <w:rsid w:val="00930A26"/>
    <w:rsid w:val="00932599"/>
    <w:rsid w:val="00934F9E"/>
    <w:rsid w:val="009426FA"/>
    <w:rsid w:val="0094363A"/>
    <w:rsid w:val="0094765C"/>
    <w:rsid w:val="00956E78"/>
    <w:rsid w:val="0098062C"/>
    <w:rsid w:val="00982BE9"/>
    <w:rsid w:val="00984C3E"/>
    <w:rsid w:val="009976DF"/>
    <w:rsid w:val="009A1D19"/>
    <w:rsid w:val="009A4BDA"/>
    <w:rsid w:val="009B665B"/>
    <w:rsid w:val="009C20AB"/>
    <w:rsid w:val="009C2CA1"/>
    <w:rsid w:val="009C7286"/>
    <w:rsid w:val="009C75E5"/>
    <w:rsid w:val="009C7714"/>
    <w:rsid w:val="009D0AFE"/>
    <w:rsid w:val="009E4746"/>
    <w:rsid w:val="009F0C37"/>
    <w:rsid w:val="009F17D2"/>
    <w:rsid w:val="009F1E09"/>
    <w:rsid w:val="00A1342E"/>
    <w:rsid w:val="00A14EC7"/>
    <w:rsid w:val="00A15A8C"/>
    <w:rsid w:val="00A16E0C"/>
    <w:rsid w:val="00A211F5"/>
    <w:rsid w:val="00A34525"/>
    <w:rsid w:val="00A367E8"/>
    <w:rsid w:val="00A43B28"/>
    <w:rsid w:val="00A46BE4"/>
    <w:rsid w:val="00A54B19"/>
    <w:rsid w:val="00A62D3D"/>
    <w:rsid w:val="00A62E8D"/>
    <w:rsid w:val="00A6666B"/>
    <w:rsid w:val="00A743B6"/>
    <w:rsid w:val="00A76F05"/>
    <w:rsid w:val="00A77597"/>
    <w:rsid w:val="00A8608D"/>
    <w:rsid w:val="00A86A27"/>
    <w:rsid w:val="00A94E05"/>
    <w:rsid w:val="00AA24EE"/>
    <w:rsid w:val="00AA2E26"/>
    <w:rsid w:val="00AB3FD9"/>
    <w:rsid w:val="00AC1F3F"/>
    <w:rsid w:val="00AD48B0"/>
    <w:rsid w:val="00AD6151"/>
    <w:rsid w:val="00AE41FD"/>
    <w:rsid w:val="00AF2D5F"/>
    <w:rsid w:val="00B12B1F"/>
    <w:rsid w:val="00B13679"/>
    <w:rsid w:val="00B47748"/>
    <w:rsid w:val="00B527F9"/>
    <w:rsid w:val="00B67F9D"/>
    <w:rsid w:val="00B74D9E"/>
    <w:rsid w:val="00B834E1"/>
    <w:rsid w:val="00B92134"/>
    <w:rsid w:val="00B94F1D"/>
    <w:rsid w:val="00BA234D"/>
    <w:rsid w:val="00BB2ECE"/>
    <w:rsid w:val="00BE050C"/>
    <w:rsid w:val="00BE6852"/>
    <w:rsid w:val="00BE7319"/>
    <w:rsid w:val="00BF302A"/>
    <w:rsid w:val="00C05428"/>
    <w:rsid w:val="00C062A7"/>
    <w:rsid w:val="00C14544"/>
    <w:rsid w:val="00C27F64"/>
    <w:rsid w:val="00C3049F"/>
    <w:rsid w:val="00C319B9"/>
    <w:rsid w:val="00C3265A"/>
    <w:rsid w:val="00C33985"/>
    <w:rsid w:val="00C35336"/>
    <w:rsid w:val="00C42891"/>
    <w:rsid w:val="00C4294E"/>
    <w:rsid w:val="00C562C5"/>
    <w:rsid w:val="00C606E2"/>
    <w:rsid w:val="00C67537"/>
    <w:rsid w:val="00C704AD"/>
    <w:rsid w:val="00C74ECD"/>
    <w:rsid w:val="00C832A0"/>
    <w:rsid w:val="00C91172"/>
    <w:rsid w:val="00CA073C"/>
    <w:rsid w:val="00CA623E"/>
    <w:rsid w:val="00CA6D60"/>
    <w:rsid w:val="00CA7412"/>
    <w:rsid w:val="00CB0728"/>
    <w:rsid w:val="00CB6322"/>
    <w:rsid w:val="00CC6DA7"/>
    <w:rsid w:val="00CD4CF2"/>
    <w:rsid w:val="00CD7130"/>
    <w:rsid w:val="00CE36D6"/>
    <w:rsid w:val="00CF41A1"/>
    <w:rsid w:val="00D02B26"/>
    <w:rsid w:val="00D059F3"/>
    <w:rsid w:val="00D119E9"/>
    <w:rsid w:val="00D14200"/>
    <w:rsid w:val="00D27E51"/>
    <w:rsid w:val="00D425A1"/>
    <w:rsid w:val="00D56ED6"/>
    <w:rsid w:val="00D6473F"/>
    <w:rsid w:val="00D91E2E"/>
    <w:rsid w:val="00DB3838"/>
    <w:rsid w:val="00DE231A"/>
    <w:rsid w:val="00E0040C"/>
    <w:rsid w:val="00E01DC2"/>
    <w:rsid w:val="00E043DE"/>
    <w:rsid w:val="00E04AD2"/>
    <w:rsid w:val="00E16A4A"/>
    <w:rsid w:val="00E1711D"/>
    <w:rsid w:val="00E22D10"/>
    <w:rsid w:val="00E250F8"/>
    <w:rsid w:val="00E45607"/>
    <w:rsid w:val="00E47B2B"/>
    <w:rsid w:val="00E47D13"/>
    <w:rsid w:val="00E502D2"/>
    <w:rsid w:val="00E8430A"/>
    <w:rsid w:val="00E84AB6"/>
    <w:rsid w:val="00E87B84"/>
    <w:rsid w:val="00EA07A0"/>
    <w:rsid w:val="00EA1E51"/>
    <w:rsid w:val="00EA6BF8"/>
    <w:rsid w:val="00EB51A8"/>
    <w:rsid w:val="00EE5A21"/>
    <w:rsid w:val="00EF08C4"/>
    <w:rsid w:val="00F20947"/>
    <w:rsid w:val="00F25866"/>
    <w:rsid w:val="00F32A8A"/>
    <w:rsid w:val="00F34D53"/>
    <w:rsid w:val="00F417BC"/>
    <w:rsid w:val="00F47BC7"/>
    <w:rsid w:val="00F513E7"/>
    <w:rsid w:val="00F55440"/>
    <w:rsid w:val="00F61421"/>
    <w:rsid w:val="00F65203"/>
    <w:rsid w:val="00F807BE"/>
    <w:rsid w:val="00F82051"/>
    <w:rsid w:val="00F9531E"/>
    <w:rsid w:val="00F95799"/>
    <w:rsid w:val="00FA19E9"/>
    <w:rsid w:val="00FA7F77"/>
    <w:rsid w:val="00FB523F"/>
    <w:rsid w:val="00FB5FF6"/>
    <w:rsid w:val="00FC23FF"/>
    <w:rsid w:val="00FC2BAD"/>
    <w:rsid w:val="00FC67B7"/>
    <w:rsid w:val="00FE6E53"/>
    <w:rsid w:val="00FF05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F46DE5A"/>
  <w15:chartTrackingRefBased/>
  <w15:docId w15:val="{B0D8AD51-2014-4933-8EFD-FD12D243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2B1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B12B1F"/>
    <w:rPr>
      <w:color w:val="0000FF"/>
      <w:u w:val="single"/>
    </w:rPr>
  </w:style>
  <w:style w:type="character" w:styleId="Onopgelostemelding">
    <w:name w:val="Unresolved Mention"/>
    <w:basedOn w:val="Standaardalinea-lettertype"/>
    <w:uiPriority w:val="99"/>
    <w:semiHidden/>
    <w:unhideWhenUsed/>
    <w:rsid w:val="00F32A8A"/>
    <w:rPr>
      <w:color w:val="605E5C"/>
      <w:shd w:val="clear" w:color="auto" w:fill="E1DFDD"/>
    </w:rPr>
  </w:style>
  <w:style w:type="character" w:styleId="GevolgdeHyperlink">
    <w:name w:val="FollowedHyperlink"/>
    <w:basedOn w:val="Standaardalinea-lettertype"/>
    <w:uiPriority w:val="99"/>
    <w:semiHidden/>
    <w:unhideWhenUsed/>
    <w:rsid w:val="00A211F5"/>
    <w:rPr>
      <w:color w:val="954F72" w:themeColor="followedHyperlink"/>
      <w:u w:val="single"/>
    </w:rPr>
  </w:style>
  <w:style w:type="table" w:customStyle="1" w:styleId="Tabelraster2">
    <w:name w:val="Tabelraster2"/>
    <w:basedOn w:val="Standaardtabel"/>
    <w:next w:val="Tabelraster"/>
    <w:rsid w:val="00FA19E9"/>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FA1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612A6D"/>
    <w:pPr>
      <w:tabs>
        <w:tab w:val="center" w:pos="4536"/>
        <w:tab w:val="right" w:pos="9072"/>
      </w:tabs>
    </w:pPr>
  </w:style>
  <w:style w:type="character" w:customStyle="1" w:styleId="KoptekstChar">
    <w:name w:val="Koptekst Char"/>
    <w:basedOn w:val="Standaardalinea-lettertype"/>
    <w:link w:val="Koptekst"/>
    <w:rsid w:val="00612A6D"/>
    <w:rPr>
      <w:rFonts w:ascii="Times New Roman" w:eastAsia="Times New Roman" w:hAnsi="Times New Roman" w:cs="Times New Roman"/>
      <w:sz w:val="24"/>
      <w:szCs w:val="24"/>
      <w:lang w:eastAsia="nl-NL"/>
    </w:rPr>
  </w:style>
  <w:style w:type="paragraph" w:styleId="Voettekst">
    <w:name w:val="footer"/>
    <w:basedOn w:val="Standaard"/>
    <w:link w:val="VoettekstChar"/>
    <w:unhideWhenUsed/>
    <w:rsid w:val="00612A6D"/>
    <w:pPr>
      <w:tabs>
        <w:tab w:val="center" w:pos="4536"/>
        <w:tab w:val="right" w:pos="9072"/>
      </w:tabs>
    </w:pPr>
  </w:style>
  <w:style w:type="character" w:customStyle="1" w:styleId="VoettekstChar">
    <w:name w:val="Voettekst Char"/>
    <w:basedOn w:val="Standaardalinea-lettertype"/>
    <w:link w:val="Voettekst"/>
    <w:uiPriority w:val="99"/>
    <w:rsid w:val="00612A6D"/>
    <w:rPr>
      <w:rFonts w:ascii="Times New Roman" w:eastAsia="Times New Roman" w:hAnsi="Times New Roman" w:cs="Times New Roman"/>
      <w:sz w:val="24"/>
      <w:szCs w:val="24"/>
      <w:lang w:eastAsia="nl-NL"/>
    </w:rPr>
  </w:style>
  <w:style w:type="paragraph" w:customStyle="1" w:styleId="Default">
    <w:name w:val="Default"/>
    <w:rsid w:val="00304872"/>
    <w:pPr>
      <w:autoSpaceDE w:val="0"/>
      <w:autoSpaceDN w:val="0"/>
      <w:adjustRightInd w:val="0"/>
      <w:spacing w:after="0" w:line="240" w:lineRule="auto"/>
    </w:pPr>
    <w:rPr>
      <w:rFonts w:ascii="Symbol" w:hAnsi="Symbol" w:cs="Symbol"/>
      <w:color w:val="000000"/>
      <w:sz w:val="24"/>
      <w:szCs w:val="24"/>
    </w:rPr>
  </w:style>
  <w:style w:type="table" w:customStyle="1" w:styleId="Tabelraster21">
    <w:name w:val="Tabelraster21"/>
    <w:basedOn w:val="Standaardtabel"/>
    <w:next w:val="Tabelraster"/>
    <w:rsid w:val="00AF2D5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F08C4"/>
    <w:pPr>
      <w:ind w:left="720"/>
      <w:contextualSpacing/>
    </w:pPr>
  </w:style>
  <w:style w:type="character" w:styleId="Paginanummer">
    <w:name w:val="page number"/>
    <w:basedOn w:val="Standaardalinea-lettertype"/>
    <w:rsid w:val="003A0A94"/>
  </w:style>
  <w:style w:type="table" w:customStyle="1" w:styleId="Tabelraster1">
    <w:name w:val="Tabelraster1"/>
    <w:basedOn w:val="Standaardtabel"/>
    <w:next w:val="Tabelraster"/>
    <w:rsid w:val="00AB3FD9"/>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8763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rsid w:val="00310731"/>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615C6A"/>
    <w:pPr>
      <w:spacing w:after="0" w:line="240" w:lineRule="auto"/>
    </w:pPr>
    <w:rPr>
      <w:rFonts w:ascii="Verdana" w:hAnsi="Verdana"/>
      <w:sz w:val="18"/>
    </w:rPr>
  </w:style>
  <w:style w:type="paragraph" w:styleId="Ballontekst">
    <w:name w:val="Balloon Text"/>
    <w:basedOn w:val="Standaard"/>
    <w:link w:val="BallontekstChar"/>
    <w:uiPriority w:val="99"/>
    <w:semiHidden/>
    <w:unhideWhenUsed/>
    <w:rsid w:val="00F2094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0947"/>
    <w:rPr>
      <w:rFonts w:ascii="Segoe UI" w:eastAsia="Times New Roman" w:hAnsi="Segoe UI" w:cs="Segoe UI"/>
      <w:sz w:val="18"/>
      <w:szCs w:val="18"/>
      <w:lang w:eastAsia="nl-NL"/>
    </w:rPr>
  </w:style>
  <w:style w:type="character" w:customStyle="1" w:styleId="ol">
    <w:name w:val="ol"/>
    <w:basedOn w:val="Standaardalinea-lettertype"/>
    <w:rsid w:val="00F41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6666">
      <w:bodyDiv w:val="1"/>
      <w:marLeft w:val="0"/>
      <w:marRight w:val="0"/>
      <w:marTop w:val="0"/>
      <w:marBottom w:val="0"/>
      <w:divBdr>
        <w:top w:val="none" w:sz="0" w:space="0" w:color="auto"/>
        <w:left w:val="none" w:sz="0" w:space="0" w:color="auto"/>
        <w:bottom w:val="none" w:sz="0" w:space="0" w:color="auto"/>
        <w:right w:val="none" w:sz="0" w:space="0" w:color="auto"/>
      </w:divBdr>
    </w:div>
    <w:div w:id="785151739">
      <w:bodyDiv w:val="1"/>
      <w:marLeft w:val="0"/>
      <w:marRight w:val="0"/>
      <w:marTop w:val="0"/>
      <w:marBottom w:val="0"/>
      <w:divBdr>
        <w:top w:val="none" w:sz="0" w:space="0" w:color="auto"/>
        <w:left w:val="none" w:sz="0" w:space="0" w:color="auto"/>
        <w:bottom w:val="none" w:sz="0" w:space="0" w:color="auto"/>
        <w:right w:val="none" w:sz="0" w:space="0" w:color="auto"/>
      </w:divBdr>
      <w:divsChild>
        <w:div w:id="1443304145">
          <w:marLeft w:val="0"/>
          <w:marRight w:val="0"/>
          <w:marTop w:val="0"/>
          <w:marBottom w:val="0"/>
          <w:divBdr>
            <w:top w:val="none" w:sz="0" w:space="0" w:color="auto"/>
            <w:left w:val="none" w:sz="0" w:space="0" w:color="auto"/>
            <w:bottom w:val="none" w:sz="0" w:space="0" w:color="auto"/>
            <w:right w:val="none" w:sz="0" w:space="0" w:color="auto"/>
          </w:divBdr>
        </w:div>
        <w:div w:id="18088146">
          <w:marLeft w:val="0"/>
          <w:marRight w:val="0"/>
          <w:marTop w:val="0"/>
          <w:marBottom w:val="0"/>
          <w:divBdr>
            <w:top w:val="none" w:sz="0" w:space="0" w:color="auto"/>
            <w:left w:val="none" w:sz="0" w:space="0" w:color="auto"/>
            <w:bottom w:val="none" w:sz="0" w:space="0" w:color="auto"/>
            <w:right w:val="none" w:sz="0" w:space="0" w:color="auto"/>
          </w:divBdr>
        </w:div>
        <w:div w:id="223296148">
          <w:marLeft w:val="0"/>
          <w:marRight w:val="0"/>
          <w:marTop w:val="0"/>
          <w:marBottom w:val="0"/>
          <w:divBdr>
            <w:top w:val="none" w:sz="0" w:space="0" w:color="auto"/>
            <w:left w:val="none" w:sz="0" w:space="0" w:color="auto"/>
            <w:bottom w:val="none" w:sz="0" w:space="0" w:color="auto"/>
            <w:right w:val="none" w:sz="0" w:space="0" w:color="auto"/>
          </w:divBdr>
        </w:div>
        <w:div w:id="1489201419">
          <w:marLeft w:val="0"/>
          <w:marRight w:val="0"/>
          <w:marTop w:val="0"/>
          <w:marBottom w:val="0"/>
          <w:divBdr>
            <w:top w:val="none" w:sz="0" w:space="0" w:color="auto"/>
            <w:left w:val="none" w:sz="0" w:space="0" w:color="auto"/>
            <w:bottom w:val="none" w:sz="0" w:space="0" w:color="auto"/>
            <w:right w:val="none" w:sz="0" w:space="0" w:color="auto"/>
          </w:divBdr>
        </w:div>
      </w:divsChild>
    </w:div>
    <w:div w:id="981688720">
      <w:bodyDiv w:val="1"/>
      <w:marLeft w:val="0"/>
      <w:marRight w:val="0"/>
      <w:marTop w:val="0"/>
      <w:marBottom w:val="0"/>
      <w:divBdr>
        <w:top w:val="none" w:sz="0" w:space="0" w:color="auto"/>
        <w:left w:val="none" w:sz="0" w:space="0" w:color="auto"/>
        <w:bottom w:val="none" w:sz="0" w:space="0" w:color="auto"/>
        <w:right w:val="none" w:sz="0" w:space="0" w:color="auto"/>
      </w:divBdr>
    </w:div>
    <w:div w:id="1012607722">
      <w:bodyDiv w:val="1"/>
      <w:marLeft w:val="0"/>
      <w:marRight w:val="0"/>
      <w:marTop w:val="0"/>
      <w:marBottom w:val="0"/>
      <w:divBdr>
        <w:top w:val="none" w:sz="0" w:space="0" w:color="auto"/>
        <w:left w:val="none" w:sz="0" w:space="0" w:color="auto"/>
        <w:bottom w:val="none" w:sz="0" w:space="0" w:color="auto"/>
        <w:right w:val="none" w:sz="0" w:space="0" w:color="auto"/>
      </w:divBdr>
    </w:div>
    <w:div w:id="1025792150">
      <w:bodyDiv w:val="1"/>
      <w:marLeft w:val="0"/>
      <w:marRight w:val="0"/>
      <w:marTop w:val="0"/>
      <w:marBottom w:val="0"/>
      <w:divBdr>
        <w:top w:val="none" w:sz="0" w:space="0" w:color="auto"/>
        <w:left w:val="none" w:sz="0" w:space="0" w:color="auto"/>
        <w:bottom w:val="none" w:sz="0" w:space="0" w:color="auto"/>
        <w:right w:val="none" w:sz="0" w:space="0" w:color="auto"/>
      </w:divBdr>
    </w:div>
    <w:div w:id="1127554455">
      <w:bodyDiv w:val="1"/>
      <w:marLeft w:val="0"/>
      <w:marRight w:val="0"/>
      <w:marTop w:val="0"/>
      <w:marBottom w:val="0"/>
      <w:divBdr>
        <w:top w:val="none" w:sz="0" w:space="0" w:color="auto"/>
        <w:left w:val="none" w:sz="0" w:space="0" w:color="auto"/>
        <w:bottom w:val="none" w:sz="0" w:space="0" w:color="auto"/>
        <w:right w:val="none" w:sz="0" w:space="0" w:color="auto"/>
      </w:divBdr>
    </w:div>
    <w:div w:id="1276447626">
      <w:bodyDiv w:val="1"/>
      <w:marLeft w:val="0"/>
      <w:marRight w:val="0"/>
      <w:marTop w:val="0"/>
      <w:marBottom w:val="0"/>
      <w:divBdr>
        <w:top w:val="none" w:sz="0" w:space="0" w:color="auto"/>
        <w:left w:val="none" w:sz="0" w:space="0" w:color="auto"/>
        <w:bottom w:val="none" w:sz="0" w:space="0" w:color="auto"/>
        <w:right w:val="none" w:sz="0" w:space="0" w:color="auto"/>
      </w:divBdr>
    </w:div>
    <w:div w:id="1327588126">
      <w:bodyDiv w:val="1"/>
      <w:marLeft w:val="0"/>
      <w:marRight w:val="0"/>
      <w:marTop w:val="0"/>
      <w:marBottom w:val="0"/>
      <w:divBdr>
        <w:top w:val="none" w:sz="0" w:space="0" w:color="auto"/>
        <w:left w:val="none" w:sz="0" w:space="0" w:color="auto"/>
        <w:bottom w:val="none" w:sz="0" w:space="0" w:color="auto"/>
        <w:right w:val="none" w:sz="0" w:space="0" w:color="auto"/>
      </w:divBdr>
    </w:div>
    <w:div w:id="1573540327">
      <w:bodyDiv w:val="1"/>
      <w:marLeft w:val="0"/>
      <w:marRight w:val="0"/>
      <w:marTop w:val="0"/>
      <w:marBottom w:val="0"/>
      <w:divBdr>
        <w:top w:val="none" w:sz="0" w:space="0" w:color="auto"/>
        <w:left w:val="none" w:sz="0" w:space="0" w:color="auto"/>
        <w:bottom w:val="none" w:sz="0" w:space="0" w:color="auto"/>
        <w:right w:val="none" w:sz="0" w:space="0" w:color="auto"/>
      </w:divBdr>
    </w:div>
    <w:div w:id="1590889308">
      <w:bodyDiv w:val="1"/>
      <w:marLeft w:val="0"/>
      <w:marRight w:val="0"/>
      <w:marTop w:val="0"/>
      <w:marBottom w:val="0"/>
      <w:divBdr>
        <w:top w:val="none" w:sz="0" w:space="0" w:color="auto"/>
        <w:left w:val="none" w:sz="0" w:space="0" w:color="auto"/>
        <w:bottom w:val="none" w:sz="0" w:space="0" w:color="auto"/>
        <w:right w:val="none" w:sz="0" w:space="0" w:color="auto"/>
      </w:divBdr>
    </w:div>
    <w:div w:id="201969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aad.goirle.nl/v1/embed/Oordeelsvormend%20-%2016%20juni%202020%20-%20Raadzaal%20-%20Archief/start/6458/stop/6525/goirle_pexip_1/2020-06-16-20-37-38-Oordeelsvormend_1.mp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aad.goirle.nl/Vergaderingen/Besluitvormend/2019/12-november/17:00/Raadsvoorstel-vaststelling-begroting-2020-en-dekkingsplan/fragment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ad.goirle.nl/Vergaderingen/Besluitvormend/2021/30-november/19:30/Legesverordening-202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ad.goirle.nl/documenten/Moties/11-MOTIE-PAG-VVD-SP-D66-PvdA-APGR-aangepast-Jongerenwerk-versie-12-3-2021.pdf" TargetMode="External"/><Relationship Id="rId4" Type="http://schemas.openxmlformats.org/officeDocument/2006/relationships/settings" Target="settings.xml"/><Relationship Id="rId9" Type="http://schemas.openxmlformats.org/officeDocument/2006/relationships/hyperlink" Target="https://raad.goirle.nl/documenten/Moties/11-MOTIE-PAG-VVD-SP-D66-PvdA-APGR-aangepast-Jongerenwerk-versie-12-3-2021.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61B4BC-CEC3-400B-9159-D022AC874537}">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markup-compatibility/2006"/>
    <ds:schemaRef ds:uri="http://schemas.openxmlformats.org/drawingml/2006/main"/>
    <ds:schemaRef ds:uri="http://schemas.microsoft.com/office/drawing/2010/main"/>
    <ds:schemaRef ds:uri="http://schemas.openxmlformats.org/officeDocument/2006/math"/>
    <ds:schemaRef ds:uri="http://schemas.openxmlformats.org/drawingml/2006/wordprocessingDrawing"/>
    <ds:schemaRef ds:uri="http://schemas.microsoft.com/office/word/2010/wordprocessingDrawing"/>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1751</Words>
  <Characters>9636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Zwartendijk</dc:creator>
  <cp:keywords/>
  <dc:description/>
  <cp:lastModifiedBy>Ingrid van Breda</cp:lastModifiedBy>
  <cp:revision>2</cp:revision>
  <cp:lastPrinted>2021-07-14T16:03:00Z</cp:lastPrinted>
  <dcterms:created xsi:type="dcterms:W3CDTF">2023-05-08T14:47:00Z</dcterms:created>
  <dcterms:modified xsi:type="dcterms:W3CDTF">2023-05-08T14:47:00Z</dcterms:modified>
</cp:coreProperties>
</file>